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kern w:val="0"/>
          <w:sz w:val="36"/>
          <w:szCs w:val="36"/>
        </w:rPr>
      </w:pPr>
      <w:r>
        <w:rPr>
          <w:rFonts w:hint="eastAsia" w:ascii="黑体" w:hAnsi="黑体" w:eastAsia="黑体" w:cs="黑体"/>
          <w:b/>
          <w:bCs/>
          <w:kern w:val="0"/>
          <w:sz w:val="36"/>
          <w:szCs w:val="36"/>
        </w:rPr>
        <w:t>天柱县铜鼓水库工程建设征地与移民安置</w:t>
      </w:r>
    </w:p>
    <w:p>
      <w:pPr>
        <w:jc w:val="center"/>
        <w:rPr>
          <w:rFonts w:hint="eastAsia" w:ascii="黑体" w:hAnsi="黑体" w:eastAsia="黑体" w:cs="黑体"/>
          <w:b/>
          <w:bCs/>
          <w:kern w:val="0"/>
          <w:sz w:val="36"/>
          <w:szCs w:val="36"/>
        </w:rPr>
      </w:pPr>
      <w:r>
        <w:rPr>
          <w:rFonts w:hint="eastAsia" w:ascii="黑体" w:hAnsi="黑体" w:eastAsia="黑体" w:cs="黑体"/>
          <w:b/>
          <w:bCs/>
          <w:kern w:val="0"/>
          <w:sz w:val="36"/>
          <w:szCs w:val="36"/>
        </w:rPr>
        <w:t>监督评估单位竞争性谈判邀请函</w:t>
      </w:r>
    </w:p>
    <w:p>
      <w:pPr>
        <w:ind w:firstLine="600" w:firstLineChars="200"/>
        <w:rPr>
          <w:rFonts w:hint="eastAsia" w:ascii="仿宋" w:hAnsi="仿宋" w:eastAsia="仿宋" w:cs="仿宋"/>
          <w:kern w:val="0"/>
          <w:sz w:val="30"/>
          <w:szCs w:val="30"/>
        </w:rPr>
      </w:pPr>
      <w:r>
        <w:rPr>
          <w:rFonts w:hint="eastAsia" w:ascii="仿宋" w:hAnsi="仿宋" w:eastAsia="仿宋" w:cs="仿宋"/>
          <w:kern w:val="0"/>
          <w:sz w:val="30"/>
          <w:szCs w:val="30"/>
        </w:rPr>
        <w:t>本招标项目天柱县铜鼓水库工程已由黔东南州水务局以（黔东南水函〔2023〕117号）批准建设，建设资金来自中央投资及地方配套资金。招标人为黔东南州水利投资(集团)有限责任公司，项目已具备招标条件，现对本项目天柱县铜鼓水库移民监督评估标段进行公开招标，特邀请有兴趣的潜在投标人参加投标。</w:t>
      </w:r>
    </w:p>
    <w:p>
      <w:pPr>
        <w:ind w:firstLine="602" w:firstLineChars="200"/>
        <w:rPr>
          <w:rFonts w:hint="eastAsia" w:ascii="黑体" w:hAnsi="黑体" w:eastAsia="黑体" w:cs="黑体"/>
          <w:b/>
          <w:kern w:val="0"/>
          <w:sz w:val="30"/>
          <w:szCs w:val="30"/>
        </w:rPr>
      </w:pPr>
      <w:r>
        <w:rPr>
          <w:rFonts w:hint="eastAsia" w:ascii="黑体" w:hAnsi="黑体" w:eastAsia="黑体" w:cs="黑体"/>
          <w:b/>
          <w:kern w:val="0"/>
          <w:sz w:val="30"/>
          <w:szCs w:val="30"/>
        </w:rPr>
        <w:t>1.项目概况</w:t>
      </w:r>
    </w:p>
    <w:p>
      <w:pPr>
        <w:ind w:firstLine="600" w:firstLineChars="200"/>
        <w:rPr>
          <w:rFonts w:hint="eastAsia" w:ascii="仿宋" w:hAnsi="仿宋" w:eastAsia="仿宋" w:cs="仿宋"/>
          <w:kern w:val="0"/>
          <w:sz w:val="30"/>
          <w:szCs w:val="30"/>
        </w:rPr>
      </w:pPr>
      <w:r>
        <w:rPr>
          <w:rFonts w:hint="eastAsia" w:ascii="仿宋" w:hAnsi="仿宋" w:eastAsia="仿宋" w:cs="仿宋"/>
          <w:sz w:val="30"/>
          <w:szCs w:val="30"/>
        </w:rPr>
        <w:t>贵州省天柱县铜鼓水库工程由黔东南州水务局印发《关于天柱县铜鼓水库工程初步设计的批复》（黔东南水函〔2023〕117号）的文件批准建设。</w:t>
      </w:r>
      <w:r>
        <w:rPr>
          <w:rFonts w:hint="eastAsia" w:ascii="仿宋" w:hAnsi="仿宋" w:eastAsia="仿宋" w:cs="仿宋"/>
          <w:kern w:val="0"/>
          <w:sz w:val="30"/>
          <w:szCs w:val="30"/>
        </w:rPr>
        <w:t>项目建设任务为高酿集镇、天柱机场及周边农村人畜饮水和灌溉用水。工程包括水库淹没区、枢纽工程和输配水工程三部分组成。水库正常蓄水位745.00m，校核洪水位为746.954m，总库容143.00万m</w:t>
      </w:r>
      <w:r>
        <w:rPr>
          <w:rFonts w:hint="eastAsia" w:ascii="仿宋" w:hAnsi="仿宋" w:eastAsia="仿宋" w:cs="仿宋"/>
          <w:kern w:val="0"/>
          <w:sz w:val="30"/>
          <w:szCs w:val="30"/>
          <w:vertAlign w:val="superscript"/>
        </w:rPr>
        <w:t>3</w:t>
      </w:r>
      <w:r>
        <w:rPr>
          <w:rFonts w:hint="eastAsia" w:ascii="仿宋" w:hAnsi="仿宋" w:eastAsia="仿宋" w:cs="仿宋"/>
          <w:kern w:val="0"/>
          <w:sz w:val="30"/>
          <w:szCs w:val="30"/>
        </w:rPr>
        <w:t>，工程等别为Ⅳ等，工程规模为小（1）型。建设征地移民安置概算总投资3276.09万元。</w:t>
      </w:r>
    </w:p>
    <w:p>
      <w:pPr>
        <w:ind w:firstLine="602" w:firstLineChars="200"/>
        <w:rPr>
          <w:rFonts w:hint="eastAsia" w:ascii="黑体" w:hAnsi="黑体" w:eastAsia="黑体" w:cs="黑体"/>
          <w:b/>
          <w:kern w:val="0"/>
          <w:sz w:val="30"/>
          <w:szCs w:val="30"/>
        </w:rPr>
      </w:pPr>
      <w:r>
        <w:rPr>
          <w:rFonts w:hint="eastAsia" w:ascii="黑体" w:hAnsi="黑体" w:eastAsia="黑体" w:cs="黑体"/>
          <w:b/>
          <w:kern w:val="0"/>
          <w:sz w:val="30"/>
          <w:szCs w:val="30"/>
        </w:rPr>
        <w:t>2. 招标内容及范围</w:t>
      </w:r>
    </w:p>
    <w:p>
      <w:pPr>
        <w:ind w:firstLine="600" w:firstLineChars="200"/>
        <w:rPr>
          <w:rFonts w:hint="eastAsia" w:ascii="仿宋" w:hAnsi="仿宋" w:eastAsia="仿宋" w:cs="仿宋"/>
          <w:kern w:val="0"/>
          <w:sz w:val="30"/>
          <w:szCs w:val="30"/>
        </w:rPr>
      </w:pPr>
      <w:r>
        <w:rPr>
          <w:rFonts w:hint="eastAsia" w:ascii="仿宋" w:hAnsi="仿宋" w:eastAsia="仿宋" w:cs="仿宋"/>
          <w:kern w:val="0"/>
          <w:sz w:val="30"/>
          <w:szCs w:val="30"/>
        </w:rPr>
        <w:t>2.1投资额：24921.14万元；本标段监督评估费约37.00万元,其中(淹没区11.53万元、枢纽区13.84万元、其他工程区11.63万元）。</w:t>
      </w:r>
    </w:p>
    <w:p>
      <w:pPr>
        <w:ind w:firstLine="600" w:firstLineChars="200"/>
        <w:rPr>
          <w:rFonts w:hint="eastAsia" w:ascii="仿宋" w:hAnsi="仿宋" w:eastAsia="仿宋" w:cs="仿宋"/>
          <w:kern w:val="0"/>
          <w:sz w:val="30"/>
          <w:szCs w:val="30"/>
        </w:rPr>
      </w:pPr>
      <w:r>
        <w:rPr>
          <w:rFonts w:hint="eastAsia" w:ascii="仿宋" w:hAnsi="仿宋" w:eastAsia="仿宋" w:cs="仿宋"/>
          <w:kern w:val="0"/>
          <w:sz w:val="30"/>
          <w:szCs w:val="30"/>
        </w:rPr>
        <w:t>2.2招标范围：建设征地涉及区和移民安置涉及区的移民安置工作实施全过程监督评估。</w:t>
      </w:r>
    </w:p>
    <w:p>
      <w:pPr>
        <w:ind w:firstLine="600" w:firstLineChars="200"/>
        <w:rPr>
          <w:rFonts w:hint="eastAsia" w:ascii="仿宋" w:hAnsi="仿宋" w:eastAsia="仿宋" w:cs="仿宋"/>
          <w:kern w:val="0"/>
          <w:sz w:val="30"/>
          <w:szCs w:val="30"/>
        </w:rPr>
      </w:pPr>
      <w:r>
        <w:rPr>
          <w:rFonts w:hint="eastAsia" w:ascii="仿宋" w:hAnsi="仿宋" w:eastAsia="仿宋" w:cs="仿宋"/>
          <w:kern w:val="0"/>
          <w:sz w:val="30"/>
          <w:szCs w:val="30"/>
        </w:rPr>
        <w:t>2.3 标段划分：一个标段。</w:t>
      </w:r>
    </w:p>
    <w:p>
      <w:pPr>
        <w:ind w:firstLine="602" w:firstLineChars="200"/>
        <w:rPr>
          <w:rFonts w:hint="eastAsia" w:ascii="黑体" w:hAnsi="黑体" w:eastAsia="黑体" w:cs="黑体"/>
          <w:b/>
          <w:kern w:val="0"/>
          <w:sz w:val="30"/>
          <w:szCs w:val="30"/>
        </w:rPr>
      </w:pPr>
      <w:r>
        <w:rPr>
          <w:rFonts w:hint="eastAsia" w:ascii="黑体" w:hAnsi="黑体" w:eastAsia="黑体" w:cs="黑体"/>
          <w:b/>
          <w:kern w:val="0"/>
          <w:sz w:val="30"/>
          <w:szCs w:val="30"/>
        </w:rPr>
        <w:t>3.监督评估服务期</w:t>
      </w:r>
    </w:p>
    <w:p>
      <w:pPr>
        <w:ind w:firstLine="600" w:firstLineChars="200"/>
        <w:rPr>
          <w:rFonts w:hint="eastAsia" w:ascii="仿宋" w:hAnsi="仿宋" w:eastAsia="仿宋" w:cs="仿宋"/>
          <w:kern w:val="0"/>
          <w:sz w:val="30"/>
          <w:szCs w:val="30"/>
        </w:rPr>
      </w:pPr>
      <w:r>
        <w:rPr>
          <w:rFonts w:hint="eastAsia" w:ascii="仿宋" w:hAnsi="仿宋" w:eastAsia="仿宋" w:cs="仿宋"/>
          <w:kern w:val="0"/>
          <w:sz w:val="30"/>
          <w:szCs w:val="30"/>
        </w:rPr>
        <w:t>3.1监督服务期：自本标段移民安置监督评估合同签订之日起，到本标段工程征地移民竣工验收完成时止。</w:t>
      </w:r>
    </w:p>
    <w:p>
      <w:pPr>
        <w:ind w:firstLine="600" w:firstLineChars="200"/>
        <w:rPr>
          <w:rFonts w:hint="eastAsia" w:ascii="仿宋" w:hAnsi="仿宋" w:eastAsia="仿宋" w:cs="仿宋"/>
          <w:kern w:val="0"/>
          <w:sz w:val="30"/>
          <w:szCs w:val="30"/>
        </w:rPr>
      </w:pPr>
      <w:r>
        <w:rPr>
          <w:rFonts w:hint="eastAsia" w:ascii="仿宋" w:hAnsi="仿宋" w:eastAsia="仿宋" w:cs="仿宋"/>
          <w:kern w:val="0"/>
          <w:sz w:val="30"/>
          <w:szCs w:val="30"/>
        </w:rPr>
        <w:t>3.2评估服务期：自本标段移民安置监督评估合同签订之日起，到本标段工程征地移民竣工验收完成后三年。</w:t>
      </w:r>
    </w:p>
    <w:p>
      <w:pPr>
        <w:ind w:firstLine="602" w:firstLineChars="200"/>
        <w:rPr>
          <w:rFonts w:hint="eastAsia" w:ascii="黑体" w:hAnsi="黑体" w:eastAsia="黑体" w:cs="黑体"/>
          <w:b/>
          <w:kern w:val="0"/>
          <w:sz w:val="30"/>
          <w:szCs w:val="30"/>
        </w:rPr>
      </w:pPr>
      <w:r>
        <w:rPr>
          <w:rFonts w:hint="eastAsia" w:ascii="黑体" w:hAnsi="黑体" w:eastAsia="黑体" w:cs="黑体"/>
          <w:b/>
          <w:kern w:val="0"/>
          <w:sz w:val="30"/>
          <w:szCs w:val="30"/>
        </w:rPr>
        <w:t>4.投标人资格要求</w:t>
      </w:r>
    </w:p>
    <w:p>
      <w:pPr>
        <w:ind w:firstLine="600" w:firstLineChars="200"/>
        <w:rPr>
          <w:rFonts w:hint="eastAsia" w:ascii="仿宋" w:hAnsi="仿宋" w:eastAsia="仿宋" w:cs="仿宋"/>
          <w:kern w:val="0"/>
          <w:sz w:val="30"/>
          <w:szCs w:val="30"/>
        </w:rPr>
      </w:pPr>
      <w:r>
        <w:rPr>
          <w:rFonts w:hint="eastAsia" w:ascii="仿宋" w:hAnsi="仿宋" w:eastAsia="仿宋" w:cs="仿宋"/>
          <w:kern w:val="0"/>
          <w:sz w:val="30"/>
          <w:szCs w:val="30"/>
        </w:rPr>
        <w:t>4.1</w:t>
      </w:r>
      <w:r>
        <w:rPr>
          <w:rFonts w:hint="eastAsia" w:ascii="仿宋" w:hAnsi="仿宋" w:eastAsia="仿宋" w:cs="仿宋"/>
          <w:sz w:val="30"/>
          <w:szCs w:val="30"/>
        </w:rPr>
        <w:t>本次招标要求投标人具备水利工程施工监理乙级及以上资质的独立法人，并在人员、设备、资金等方面具有承担本标段监督评估能力。</w:t>
      </w:r>
    </w:p>
    <w:p>
      <w:pPr>
        <w:ind w:firstLine="600" w:firstLineChars="200"/>
        <w:rPr>
          <w:rFonts w:hint="eastAsia" w:ascii="仿宋" w:hAnsi="仿宋" w:eastAsia="仿宋" w:cs="仿宋"/>
          <w:sz w:val="30"/>
          <w:szCs w:val="30"/>
        </w:rPr>
      </w:pPr>
      <w:r>
        <w:rPr>
          <w:rFonts w:hint="eastAsia" w:ascii="仿宋" w:hAnsi="仿宋" w:eastAsia="仿宋" w:cs="仿宋"/>
          <w:kern w:val="0"/>
          <w:sz w:val="30"/>
          <w:szCs w:val="30"/>
        </w:rPr>
        <w:t>4.2</w:t>
      </w:r>
      <w:r>
        <w:rPr>
          <w:rFonts w:hint="eastAsia" w:ascii="仿宋" w:hAnsi="仿宋" w:eastAsia="仿宋" w:cs="仿宋"/>
          <w:sz w:val="30"/>
          <w:szCs w:val="30"/>
        </w:rPr>
        <w:t>凡贵州省建设市场信用信息平台或其他官方网站公布限制参加水利工程投标且期限未满的单位，不得参加本工程投标。</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4.3本次招标采取资格后审形式,不接受联合体投标。</w:t>
      </w:r>
    </w:p>
    <w:p>
      <w:pPr>
        <w:ind w:firstLine="600" w:firstLineChars="200"/>
        <w:rPr>
          <w:rFonts w:hint="eastAsia" w:ascii="仿宋" w:hAnsi="仿宋" w:eastAsia="仿宋" w:cs="仿宋"/>
          <w:kern w:val="0"/>
          <w:sz w:val="30"/>
          <w:szCs w:val="30"/>
        </w:rPr>
      </w:pPr>
      <w:r>
        <w:rPr>
          <w:rFonts w:hint="eastAsia" w:ascii="仿宋" w:hAnsi="仿宋" w:eastAsia="仿宋" w:cs="仿宋"/>
          <w:kern w:val="0"/>
          <w:sz w:val="30"/>
          <w:szCs w:val="30"/>
        </w:rPr>
        <w:t>4.4</w:t>
      </w:r>
      <w:r>
        <w:rPr>
          <w:rFonts w:hint="eastAsia" w:ascii="仿宋" w:hAnsi="仿宋" w:eastAsia="仿宋" w:cs="仿宋"/>
          <w:sz w:val="30"/>
          <w:szCs w:val="30"/>
        </w:rPr>
        <w:t>本项目不允许分包。</w:t>
      </w:r>
    </w:p>
    <w:p>
      <w:pPr>
        <w:ind w:firstLine="602" w:firstLineChars="200"/>
        <w:rPr>
          <w:rFonts w:hint="eastAsia" w:ascii="黑体" w:hAnsi="黑体" w:eastAsia="黑体" w:cs="黑体"/>
          <w:b/>
          <w:kern w:val="0"/>
          <w:sz w:val="30"/>
          <w:szCs w:val="30"/>
        </w:rPr>
      </w:pPr>
      <w:r>
        <w:rPr>
          <w:rFonts w:hint="eastAsia" w:ascii="黑体" w:hAnsi="黑体" w:eastAsia="黑体" w:cs="黑体"/>
          <w:b/>
          <w:kern w:val="0"/>
          <w:sz w:val="30"/>
          <w:szCs w:val="30"/>
        </w:rPr>
        <w:t>5.移民监督评估质量目标</w:t>
      </w:r>
    </w:p>
    <w:p>
      <w:pPr>
        <w:ind w:firstLine="600" w:firstLineChars="200"/>
        <w:rPr>
          <w:rFonts w:hint="eastAsia" w:ascii="仿宋" w:hAnsi="仿宋" w:eastAsia="仿宋" w:cs="仿宋"/>
          <w:kern w:val="0"/>
          <w:sz w:val="30"/>
          <w:szCs w:val="30"/>
        </w:rPr>
      </w:pPr>
      <w:r>
        <w:rPr>
          <w:rFonts w:hint="eastAsia" w:ascii="仿宋" w:hAnsi="仿宋" w:eastAsia="仿宋" w:cs="仿宋"/>
          <w:kern w:val="0"/>
          <w:sz w:val="30"/>
          <w:szCs w:val="30"/>
        </w:rPr>
        <w:t>达到《大中型水利水电工程建设征地补偿和移民安置条例》（国务院令第 679 号）、《大中型水利工程移民安置监督评估管理暂行规定》（水利部水移〔2010〕492号）、水利部《水利水电工程移民安置监督评估规程》（SL716-2015）、《贵州省大中型水利水电工程移民安置监督评估管理暂行办法》(黔移发〔2011〕41 号)的相关要求。</w:t>
      </w:r>
    </w:p>
    <w:p>
      <w:pPr>
        <w:ind w:firstLine="602" w:firstLineChars="200"/>
        <w:rPr>
          <w:rFonts w:hint="eastAsia" w:ascii="黑体" w:hAnsi="黑体" w:eastAsia="黑体" w:cs="黑体"/>
          <w:b/>
          <w:kern w:val="0"/>
          <w:sz w:val="30"/>
          <w:szCs w:val="30"/>
        </w:rPr>
      </w:pPr>
      <w:r>
        <w:rPr>
          <w:rFonts w:hint="eastAsia" w:ascii="黑体" w:hAnsi="黑体" w:eastAsia="黑体" w:cs="黑体"/>
          <w:b/>
          <w:kern w:val="0"/>
          <w:sz w:val="30"/>
          <w:szCs w:val="30"/>
        </w:rPr>
        <w:t>6. 监评服务费</w:t>
      </w:r>
    </w:p>
    <w:p>
      <w:pPr>
        <w:ind w:firstLine="600" w:firstLineChars="200"/>
        <w:rPr>
          <w:rFonts w:hint="eastAsia" w:ascii="仿宋" w:hAnsi="仿宋" w:eastAsia="仿宋" w:cs="仿宋"/>
          <w:kern w:val="0"/>
          <w:sz w:val="30"/>
          <w:szCs w:val="30"/>
        </w:rPr>
      </w:pPr>
      <w:r>
        <w:rPr>
          <w:rFonts w:hint="eastAsia" w:ascii="仿宋" w:hAnsi="仿宋" w:eastAsia="仿宋" w:cs="仿宋"/>
          <w:bCs/>
          <w:sz w:val="30"/>
          <w:szCs w:val="30"/>
        </w:rPr>
        <w:t>最高限价31.45万元</w:t>
      </w:r>
      <w:r>
        <w:rPr>
          <w:rFonts w:hint="eastAsia" w:ascii="仿宋" w:hAnsi="仿宋" w:eastAsia="仿宋" w:cs="仿宋"/>
          <w:kern w:val="0"/>
          <w:sz w:val="30"/>
          <w:szCs w:val="30"/>
        </w:rPr>
        <w:t>。</w:t>
      </w:r>
    </w:p>
    <w:p>
      <w:pPr>
        <w:ind w:firstLine="602" w:firstLineChars="200"/>
        <w:rPr>
          <w:rFonts w:hint="eastAsia" w:ascii="黑体" w:hAnsi="黑体" w:eastAsia="黑体" w:cs="黑体"/>
          <w:b/>
          <w:kern w:val="0"/>
          <w:sz w:val="30"/>
          <w:szCs w:val="30"/>
        </w:rPr>
      </w:pPr>
      <w:r>
        <w:rPr>
          <w:rFonts w:hint="eastAsia" w:ascii="黑体" w:hAnsi="黑体" w:eastAsia="黑体" w:cs="黑体"/>
          <w:b/>
          <w:kern w:val="0"/>
          <w:sz w:val="30"/>
          <w:szCs w:val="30"/>
        </w:rPr>
        <w:t>7.监评范围</w:t>
      </w:r>
    </w:p>
    <w:p>
      <w:pPr>
        <w:ind w:firstLine="600" w:firstLineChars="200"/>
        <w:rPr>
          <w:rFonts w:hint="eastAsia" w:ascii="仿宋" w:hAnsi="仿宋" w:eastAsia="仿宋" w:cs="仿宋"/>
          <w:kern w:val="0"/>
          <w:sz w:val="30"/>
          <w:szCs w:val="30"/>
        </w:rPr>
      </w:pPr>
      <w:r>
        <w:rPr>
          <w:rFonts w:hint="eastAsia" w:ascii="仿宋" w:hAnsi="仿宋" w:eastAsia="仿宋" w:cs="仿宋"/>
          <w:bCs/>
          <w:sz w:val="30"/>
          <w:szCs w:val="30"/>
        </w:rPr>
        <w:t>天柱县铜鼓水库工程建设征地移民安置全过程的监督评估。</w:t>
      </w:r>
    </w:p>
    <w:p>
      <w:pPr>
        <w:ind w:firstLine="602" w:firstLineChars="200"/>
        <w:rPr>
          <w:rFonts w:hint="eastAsia" w:ascii="黑体" w:hAnsi="黑体" w:eastAsia="黑体" w:cs="黑体"/>
          <w:b/>
          <w:kern w:val="0"/>
          <w:sz w:val="30"/>
          <w:szCs w:val="30"/>
        </w:rPr>
      </w:pPr>
      <w:r>
        <w:rPr>
          <w:rFonts w:hint="eastAsia" w:ascii="黑体" w:hAnsi="黑体" w:eastAsia="黑体" w:cs="黑体"/>
          <w:b/>
          <w:kern w:val="0"/>
          <w:sz w:val="30"/>
          <w:szCs w:val="30"/>
        </w:rPr>
        <w:t>8. 递交文件要求</w:t>
      </w:r>
    </w:p>
    <w:p>
      <w:pPr>
        <w:ind w:firstLine="600" w:firstLineChars="200"/>
        <w:rPr>
          <w:rFonts w:hint="eastAsia" w:ascii="仿宋" w:hAnsi="仿宋" w:eastAsia="仿宋" w:cs="仿宋"/>
          <w:sz w:val="30"/>
          <w:szCs w:val="30"/>
          <w:shd w:val="clear" w:color="auto" w:fill="FFFFFF"/>
        </w:rPr>
      </w:pPr>
      <w:r>
        <w:rPr>
          <w:rFonts w:hint="eastAsia" w:ascii="仿宋" w:hAnsi="仿宋" w:eastAsia="仿宋" w:cs="仿宋"/>
          <w:sz w:val="30"/>
          <w:szCs w:val="30"/>
          <w:shd w:val="clear" w:color="auto" w:fill="FFFFFF"/>
        </w:rPr>
        <w:t>监评单位递交的谈判申请文件内容应逐页加盖单位公章，递交邀请时，需将递交文件密封并加盖公章，密封外包装上应有投标单位名称及联系方式。</w:t>
      </w:r>
    </w:p>
    <w:p>
      <w:pPr>
        <w:ind w:firstLine="602" w:firstLineChars="200"/>
        <w:rPr>
          <w:rFonts w:hint="eastAsia" w:ascii="黑体" w:hAnsi="黑体" w:eastAsia="黑体" w:cs="黑体"/>
          <w:b/>
          <w:kern w:val="0"/>
          <w:sz w:val="30"/>
          <w:szCs w:val="30"/>
        </w:rPr>
      </w:pPr>
      <w:r>
        <w:rPr>
          <w:rFonts w:hint="eastAsia" w:ascii="黑体" w:hAnsi="黑体" w:eastAsia="黑体" w:cs="黑体"/>
          <w:b/>
          <w:kern w:val="0"/>
          <w:sz w:val="30"/>
          <w:szCs w:val="30"/>
        </w:rPr>
        <w:t>9. 递交谈判申请文件截止时间</w:t>
      </w:r>
    </w:p>
    <w:p>
      <w:pPr>
        <w:ind w:firstLine="600" w:firstLineChars="200"/>
        <w:rPr>
          <w:rFonts w:hint="eastAsia" w:ascii="仿宋" w:hAnsi="仿宋" w:eastAsia="仿宋" w:cs="仿宋"/>
          <w:sz w:val="30"/>
          <w:szCs w:val="30"/>
          <w:shd w:val="clear" w:color="auto" w:fill="FFFFFF"/>
        </w:rPr>
      </w:pPr>
      <w:r>
        <w:rPr>
          <w:rFonts w:hint="eastAsia" w:ascii="仿宋" w:hAnsi="仿宋" w:eastAsia="仿宋" w:cs="仿宋"/>
          <w:bCs/>
          <w:sz w:val="30"/>
          <w:szCs w:val="30"/>
          <w:u w:val="single"/>
        </w:rPr>
        <w:t>即日起</w:t>
      </w:r>
      <w:r>
        <w:rPr>
          <w:rFonts w:hint="eastAsia" w:ascii="仿宋" w:hAnsi="仿宋" w:eastAsia="仿宋" w:cs="仿宋"/>
          <w:sz w:val="30"/>
          <w:szCs w:val="30"/>
          <w:shd w:val="clear" w:color="auto" w:fill="FFFFFF"/>
        </w:rPr>
        <w:t>至2024年4月12日12时（节假日除外），请于截止时间前送至，逾期概不接受。</w:t>
      </w:r>
    </w:p>
    <w:p>
      <w:pPr>
        <w:ind w:firstLine="602" w:firstLineChars="200"/>
        <w:rPr>
          <w:rFonts w:hint="eastAsia" w:ascii="黑体" w:hAnsi="黑体" w:eastAsia="黑体" w:cs="黑体"/>
          <w:b/>
          <w:kern w:val="0"/>
          <w:sz w:val="30"/>
          <w:szCs w:val="30"/>
        </w:rPr>
      </w:pPr>
      <w:r>
        <w:rPr>
          <w:rFonts w:hint="eastAsia" w:ascii="黑体" w:hAnsi="黑体" w:eastAsia="黑体" w:cs="黑体"/>
          <w:b/>
          <w:kern w:val="0"/>
          <w:sz w:val="30"/>
          <w:szCs w:val="30"/>
        </w:rPr>
        <w:t>10. 谈判申请文件递交地点</w:t>
      </w:r>
    </w:p>
    <w:p>
      <w:pPr>
        <w:ind w:firstLine="600" w:firstLineChars="200"/>
        <w:rPr>
          <w:rFonts w:hint="eastAsia" w:ascii="仿宋" w:hAnsi="仿宋" w:eastAsia="仿宋" w:cs="仿宋"/>
          <w:sz w:val="30"/>
          <w:szCs w:val="30"/>
          <w:shd w:val="clear" w:color="auto" w:fill="FFFFFF"/>
        </w:rPr>
      </w:pPr>
      <w:r>
        <w:rPr>
          <w:rFonts w:hint="eastAsia" w:ascii="仿宋" w:hAnsi="仿宋" w:eastAsia="仿宋" w:cs="仿宋"/>
          <w:sz w:val="30"/>
          <w:szCs w:val="30"/>
          <w:shd w:val="clear" w:color="auto" w:fill="FFFFFF"/>
        </w:rPr>
        <w:t>凯里市凯开大道198号市民之家十二楼黔东南州水利投资（集团）有限责任公司1221室。</w:t>
      </w:r>
    </w:p>
    <w:p>
      <w:pPr>
        <w:ind w:firstLine="602" w:firstLineChars="200"/>
        <w:rPr>
          <w:rFonts w:hint="eastAsia" w:ascii="黑体" w:hAnsi="黑体" w:eastAsia="黑体" w:cs="黑体"/>
          <w:b/>
          <w:kern w:val="0"/>
          <w:sz w:val="30"/>
          <w:szCs w:val="30"/>
        </w:rPr>
      </w:pPr>
      <w:r>
        <w:rPr>
          <w:rFonts w:hint="eastAsia" w:ascii="黑体" w:hAnsi="黑体" w:eastAsia="黑体" w:cs="黑体"/>
          <w:b/>
          <w:kern w:val="0"/>
          <w:sz w:val="30"/>
          <w:szCs w:val="30"/>
        </w:rPr>
        <w:t>11.联系人</w:t>
      </w:r>
    </w:p>
    <w:p>
      <w:pPr>
        <w:ind w:firstLine="600" w:firstLineChars="200"/>
        <w:rPr>
          <w:rFonts w:hint="eastAsia" w:ascii="仿宋" w:hAnsi="仿宋" w:eastAsia="仿宋" w:cs="仿宋"/>
          <w:kern w:val="0"/>
          <w:sz w:val="30"/>
          <w:szCs w:val="30"/>
        </w:rPr>
      </w:pPr>
      <w:r>
        <w:rPr>
          <w:rFonts w:hint="eastAsia" w:ascii="仿宋" w:hAnsi="仿宋" w:eastAsia="仿宋" w:cs="仿宋"/>
          <w:sz w:val="30"/>
          <w:szCs w:val="30"/>
          <w:shd w:val="clear" w:color="auto" w:fill="FFFFFF"/>
        </w:rPr>
        <w:t>李宏飞    联系电话： 15085276225</w:t>
      </w:r>
    </w:p>
    <w:p>
      <w:pPr>
        <w:ind w:firstLine="600" w:firstLineChars="200"/>
        <w:rPr>
          <w:rFonts w:hint="eastAsia" w:ascii="仿宋" w:hAnsi="仿宋" w:eastAsia="仿宋" w:cs="仿宋"/>
          <w:kern w:val="0"/>
          <w:sz w:val="30"/>
          <w:szCs w:val="30"/>
        </w:rPr>
      </w:pPr>
    </w:p>
    <w:p>
      <w:pPr>
        <w:ind w:firstLine="3545" w:firstLineChars="1177"/>
        <w:jc w:val="left"/>
        <w:rPr>
          <w:rFonts w:ascii="仿宋" w:hAnsi="仿宋" w:eastAsia="仿宋" w:cs="仿宋"/>
          <w:sz w:val="30"/>
          <w:szCs w:val="30"/>
        </w:rPr>
      </w:pPr>
      <w:r>
        <w:rPr>
          <w:rFonts w:hint="eastAsia" w:ascii="仿宋" w:hAnsi="仿宋" w:eastAsia="仿宋" w:cs="仿宋"/>
          <w:b/>
          <w:sz w:val="30"/>
          <w:szCs w:val="30"/>
        </w:rPr>
        <w:t>黔东南州水利投资（集团）有限责任公司</w:t>
      </w:r>
    </w:p>
    <w:p>
      <w:pPr>
        <w:ind w:firstLine="3545" w:firstLineChars="1177"/>
        <w:jc w:val="left"/>
        <w:rPr>
          <w:rFonts w:hint="eastAsia" w:ascii="仿宋" w:hAnsi="仿宋" w:eastAsia="仿宋" w:cs="仿宋"/>
          <w:kern w:val="0"/>
          <w:sz w:val="30"/>
          <w:szCs w:val="30"/>
        </w:rPr>
      </w:pPr>
      <w:r>
        <w:rPr>
          <w:rFonts w:hint="eastAsia" w:ascii="仿宋" w:hAnsi="仿宋" w:eastAsia="仿宋" w:cs="仿宋"/>
          <w:b/>
          <w:sz w:val="30"/>
          <w:szCs w:val="30"/>
        </w:rPr>
        <w:t>日   期：2024年4月2日</w:t>
      </w:r>
    </w:p>
    <w:p>
      <w:pPr>
        <w:widowControl/>
        <w:jc w:val="left"/>
        <w:rPr>
          <w:rFonts w:ascii="仿宋" w:hAnsi="仿宋" w:eastAsia="仿宋" w:cs="仿宋"/>
          <w:kern w:val="0"/>
          <w:sz w:val="30"/>
          <w:szCs w:val="30"/>
        </w:rPr>
      </w:pPr>
      <w:r>
        <w:rPr>
          <w:rFonts w:ascii="仿宋" w:hAnsi="仿宋" w:eastAsia="仿宋" w:cs="仿宋"/>
          <w:kern w:val="0"/>
          <w:sz w:val="30"/>
          <w:szCs w:val="30"/>
        </w:rPr>
        <w:br w:type="page"/>
      </w:r>
    </w:p>
    <w:p>
      <w:pPr>
        <w:jc w:val="center"/>
        <w:rPr>
          <w:rFonts w:hint="eastAsia" w:ascii="黑体" w:hAnsi="黑体" w:eastAsia="黑体" w:cs="仿宋"/>
          <w:kern w:val="0"/>
          <w:sz w:val="30"/>
          <w:szCs w:val="30"/>
        </w:rPr>
      </w:pPr>
      <w:r>
        <w:rPr>
          <w:rFonts w:hint="eastAsia" w:ascii="黑体" w:hAnsi="黑体" w:eastAsia="黑体" w:cs="仿宋"/>
          <w:kern w:val="0"/>
          <w:sz w:val="30"/>
          <w:szCs w:val="30"/>
        </w:rPr>
        <w:t>第一章    评分办法及标准</w:t>
      </w:r>
    </w:p>
    <w:p>
      <w:pPr>
        <w:ind w:firstLine="600" w:firstLineChars="200"/>
        <w:rPr>
          <w:rFonts w:hint="eastAsia" w:ascii="仿宋" w:hAnsi="仿宋" w:eastAsia="仿宋" w:cs="仿宋"/>
          <w:sz w:val="30"/>
          <w:szCs w:val="30"/>
          <w:shd w:val="clear" w:color="auto" w:fill="FFFFFF"/>
        </w:rPr>
      </w:pPr>
      <w:r>
        <w:rPr>
          <w:rFonts w:hint="eastAsia" w:ascii="仿宋" w:hAnsi="仿宋" w:eastAsia="仿宋" w:cs="仿宋"/>
          <w:sz w:val="30"/>
          <w:szCs w:val="30"/>
          <w:shd w:val="clear" w:color="auto" w:fill="FFFFFF"/>
        </w:rPr>
        <w:t>以管理机构、监督评估业绩、报价、监理单位实力、企业信誉、综合评价及公司规模等七个方面分值组成等综合测评，由评标委员会及专家推荐监理单位候选人顺序，由总经理办公会讨论商议确定。</w:t>
      </w:r>
    </w:p>
    <w:p>
      <w:pPr>
        <w:ind w:firstLine="602" w:firstLineChars="200"/>
        <w:rPr>
          <w:rFonts w:hint="eastAsia" w:ascii="仿宋" w:hAnsi="仿宋" w:eastAsia="仿宋" w:cs="仿宋"/>
          <w:b/>
          <w:kern w:val="0"/>
          <w:sz w:val="30"/>
          <w:szCs w:val="30"/>
        </w:rPr>
      </w:pPr>
      <w:r>
        <w:rPr>
          <w:rFonts w:hint="eastAsia" w:ascii="仿宋" w:hAnsi="仿宋" w:eastAsia="仿宋" w:cs="仿宋"/>
          <w:b/>
          <w:kern w:val="0"/>
          <w:sz w:val="30"/>
          <w:szCs w:val="30"/>
        </w:rPr>
        <w:t>1.分值构成说明</w:t>
      </w:r>
    </w:p>
    <w:p>
      <w:pPr>
        <w:ind w:firstLine="600" w:firstLineChars="200"/>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评价标准由项目管理机构、监督评估业绩、报价、监理单位实力、企业信誉、综合评价及公司规模等七个方面分值组成。由谈判委员会（小组）评定。</w:t>
      </w:r>
    </w:p>
    <w:tbl>
      <w:tblPr>
        <w:tblStyle w:val="5"/>
        <w:tblW w:w="902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61"/>
        <w:gridCol w:w="676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61" w:type="dxa"/>
            <w:vMerge w:val="restart"/>
            <w:vAlign w:val="center"/>
          </w:tcPr>
          <w:p>
            <w:pPr>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分值构成</w:t>
            </w:r>
          </w:p>
          <w:p>
            <w:pPr>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（总分100分）</w:t>
            </w:r>
          </w:p>
        </w:tc>
        <w:tc>
          <w:tcPr>
            <w:tcW w:w="6763" w:type="dxa"/>
          </w:tcPr>
          <w:p>
            <w:pP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项目管理机构：A=15分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61" w:type="dxa"/>
            <w:vMerge w:val="continue"/>
          </w:tcPr>
          <w:p>
            <w:pPr>
              <w:rPr>
                <w:rFonts w:ascii="仿宋" w:hAnsi="仿宋" w:eastAsia="仿宋" w:cs="仿宋"/>
                <w:sz w:val="28"/>
                <w:szCs w:val="28"/>
                <w:shd w:val="clear" w:color="auto" w:fill="FFFFFF"/>
              </w:rPr>
            </w:pPr>
          </w:p>
        </w:tc>
        <w:tc>
          <w:tcPr>
            <w:tcW w:w="6763" w:type="dxa"/>
          </w:tcPr>
          <w:p>
            <w:pP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监督评估业绩：B=20分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61" w:type="dxa"/>
            <w:vMerge w:val="continue"/>
          </w:tcPr>
          <w:p>
            <w:pPr>
              <w:rPr>
                <w:rFonts w:ascii="仿宋" w:hAnsi="仿宋" w:eastAsia="仿宋" w:cs="仿宋"/>
                <w:sz w:val="28"/>
                <w:szCs w:val="28"/>
                <w:shd w:val="clear" w:color="auto" w:fill="FFFFFF"/>
              </w:rPr>
            </w:pPr>
          </w:p>
        </w:tc>
        <w:tc>
          <w:tcPr>
            <w:tcW w:w="6763" w:type="dxa"/>
          </w:tcPr>
          <w:p>
            <w:pP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监评费用（报价）：C=</w:t>
            </w:r>
            <w:r>
              <w:rPr>
                <w:rFonts w:ascii="仿宋" w:hAnsi="仿宋" w:eastAsia="仿宋" w:cs="仿宋"/>
                <w:sz w:val="28"/>
                <w:szCs w:val="28"/>
                <w:shd w:val="clear" w:color="auto" w:fill="FFFFFF"/>
              </w:rPr>
              <w:t>2</w:t>
            </w:r>
            <w:r>
              <w:rPr>
                <w:rFonts w:hint="eastAsia" w:ascii="仿宋" w:hAnsi="仿宋" w:eastAsia="仿宋" w:cs="仿宋"/>
                <w:sz w:val="28"/>
                <w:szCs w:val="28"/>
                <w:shd w:val="clear" w:color="auto" w:fill="FFFFFF"/>
              </w:rPr>
              <w:t>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61" w:type="dxa"/>
            <w:vMerge w:val="continue"/>
          </w:tcPr>
          <w:p>
            <w:pPr>
              <w:rPr>
                <w:rFonts w:ascii="仿宋" w:hAnsi="仿宋" w:eastAsia="仿宋" w:cs="仿宋"/>
                <w:sz w:val="28"/>
                <w:szCs w:val="28"/>
                <w:shd w:val="clear" w:color="auto" w:fill="FFFFFF"/>
              </w:rPr>
            </w:pPr>
          </w:p>
        </w:tc>
        <w:tc>
          <w:tcPr>
            <w:tcW w:w="6763" w:type="dxa"/>
          </w:tcPr>
          <w:p>
            <w:pP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监理单位实力：D=15分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61" w:type="dxa"/>
            <w:vMerge w:val="continue"/>
          </w:tcPr>
          <w:p>
            <w:pPr>
              <w:rPr>
                <w:rFonts w:ascii="仿宋" w:hAnsi="仿宋" w:eastAsia="仿宋" w:cs="仿宋"/>
                <w:sz w:val="28"/>
                <w:szCs w:val="28"/>
                <w:shd w:val="clear" w:color="auto" w:fill="FFFFFF"/>
              </w:rPr>
            </w:pPr>
          </w:p>
        </w:tc>
        <w:tc>
          <w:tcPr>
            <w:tcW w:w="6763" w:type="dxa"/>
          </w:tcPr>
          <w:p>
            <w:pP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企业信誉：E=12分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61" w:type="dxa"/>
            <w:vMerge w:val="continue"/>
          </w:tcPr>
          <w:p>
            <w:pPr>
              <w:rPr>
                <w:rFonts w:ascii="仿宋" w:hAnsi="仿宋" w:eastAsia="仿宋" w:cs="仿宋"/>
                <w:sz w:val="28"/>
                <w:szCs w:val="28"/>
                <w:shd w:val="clear" w:color="auto" w:fill="FFFFFF"/>
              </w:rPr>
            </w:pPr>
          </w:p>
        </w:tc>
        <w:tc>
          <w:tcPr>
            <w:tcW w:w="6763" w:type="dxa"/>
          </w:tcPr>
          <w:p>
            <w:pP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综合评价：F=10分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61" w:type="dxa"/>
            <w:vMerge w:val="continue"/>
          </w:tcPr>
          <w:p>
            <w:pPr>
              <w:rPr>
                <w:rFonts w:ascii="仿宋" w:hAnsi="仿宋" w:eastAsia="仿宋" w:cs="仿宋"/>
                <w:sz w:val="28"/>
                <w:szCs w:val="28"/>
                <w:shd w:val="clear" w:color="auto" w:fill="FFFFFF"/>
              </w:rPr>
            </w:pPr>
          </w:p>
        </w:tc>
        <w:tc>
          <w:tcPr>
            <w:tcW w:w="6763" w:type="dxa"/>
          </w:tcPr>
          <w:p>
            <w:pP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公司规模：G=8分</w:t>
            </w:r>
          </w:p>
        </w:tc>
      </w:tr>
    </w:tbl>
    <w:p>
      <w:pPr>
        <w:ind w:firstLine="600" w:firstLineChars="200"/>
        <w:rPr>
          <w:rFonts w:hint="eastAsia" w:ascii="仿宋" w:hAnsi="仿宋" w:eastAsia="仿宋" w:cs="仿宋"/>
          <w:sz w:val="30"/>
          <w:szCs w:val="30"/>
          <w:shd w:val="clear" w:color="auto" w:fill="FFFFFF"/>
        </w:rPr>
      </w:pPr>
      <w:r>
        <w:rPr>
          <w:rFonts w:hint="eastAsia" w:ascii="仿宋" w:hAnsi="仿宋" w:eastAsia="仿宋" w:cs="仿宋"/>
          <w:sz w:val="30"/>
          <w:szCs w:val="30"/>
          <w:shd w:val="clear" w:color="auto" w:fill="FFFFFF"/>
        </w:rPr>
        <w:t>各投标人的最终得分为：H=A+B+C+D+E+F+G</w:t>
      </w:r>
    </w:p>
    <w:p>
      <w:pPr>
        <w:widowControl/>
        <w:jc w:val="left"/>
        <w:rPr>
          <w:rFonts w:ascii="仿宋" w:hAnsi="仿宋" w:eastAsia="仿宋" w:cs="仿宋"/>
          <w:kern w:val="0"/>
          <w:sz w:val="30"/>
          <w:szCs w:val="30"/>
        </w:rPr>
      </w:pPr>
      <w:r>
        <w:rPr>
          <w:rFonts w:ascii="仿宋" w:hAnsi="仿宋" w:eastAsia="仿宋" w:cs="仿宋"/>
          <w:kern w:val="0"/>
          <w:sz w:val="30"/>
          <w:szCs w:val="30"/>
        </w:rPr>
        <w:br w:type="page"/>
      </w:r>
    </w:p>
    <w:p>
      <w:pPr>
        <w:ind w:firstLine="602" w:firstLineChars="200"/>
        <w:rPr>
          <w:rFonts w:hint="eastAsia" w:ascii="仿宋" w:hAnsi="仿宋" w:eastAsia="仿宋" w:cs="仿宋"/>
          <w:b/>
          <w:kern w:val="0"/>
          <w:sz w:val="30"/>
          <w:szCs w:val="30"/>
        </w:rPr>
      </w:pPr>
      <w:r>
        <w:rPr>
          <w:rFonts w:hint="eastAsia" w:ascii="仿宋" w:hAnsi="仿宋" w:eastAsia="仿宋" w:cs="仿宋"/>
          <w:b/>
          <w:kern w:val="0"/>
          <w:sz w:val="30"/>
          <w:szCs w:val="30"/>
        </w:rPr>
        <w:t>2.项目管理机构评分标准（A=15分）</w:t>
      </w:r>
    </w:p>
    <w:p>
      <w:pPr>
        <w:jc w:val="center"/>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项目管理机构评分标准（A=15分）</w:t>
      </w:r>
    </w:p>
    <w:tbl>
      <w:tblPr>
        <w:tblStyle w:val="5"/>
        <w:tblW w:w="902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88"/>
        <w:gridCol w:w="2490"/>
        <w:gridCol w:w="1135"/>
        <w:gridCol w:w="451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888" w:type="dxa"/>
            <w:vAlign w:val="center"/>
          </w:tcPr>
          <w:p>
            <w:pPr>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序号</w:t>
            </w:r>
          </w:p>
        </w:tc>
        <w:tc>
          <w:tcPr>
            <w:tcW w:w="2490" w:type="dxa"/>
            <w:vAlign w:val="center"/>
          </w:tcPr>
          <w:p>
            <w:pPr>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评分因素</w:t>
            </w:r>
          </w:p>
        </w:tc>
        <w:tc>
          <w:tcPr>
            <w:tcW w:w="1135" w:type="dxa"/>
            <w:vAlign w:val="center"/>
          </w:tcPr>
          <w:p>
            <w:pPr>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总分</w:t>
            </w:r>
          </w:p>
        </w:tc>
        <w:tc>
          <w:tcPr>
            <w:tcW w:w="4511" w:type="dxa"/>
            <w:vAlign w:val="center"/>
          </w:tcPr>
          <w:p>
            <w:pPr>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评分标准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94" w:hRule="atLeast"/>
          <w:jc w:val="center"/>
        </w:trPr>
        <w:tc>
          <w:tcPr>
            <w:tcW w:w="888" w:type="dxa"/>
            <w:vAlign w:val="center"/>
          </w:tcPr>
          <w:p>
            <w:pPr>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1</w:t>
            </w:r>
          </w:p>
        </w:tc>
        <w:tc>
          <w:tcPr>
            <w:tcW w:w="2490" w:type="dxa"/>
            <w:vAlign w:val="center"/>
          </w:tcPr>
          <w:p>
            <w:pPr>
              <w:jc w:val="left"/>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拟任项目总监（最多不超过一人）</w:t>
            </w:r>
          </w:p>
        </w:tc>
        <w:tc>
          <w:tcPr>
            <w:tcW w:w="1135" w:type="dxa"/>
            <w:vAlign w:val="center"/>
          </w:tcPr>
          <w:p>
            <w:pPr>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6分</w:t>
            </w:r>
          </w:p>
        </w:tc>
        <w:tc>
          <w:tcPr>
            <w:tcW w:w="4511" w:type="dxa"/>
            <w:vAlign w:val="center"/>
          </w:tcPr>
          <w:p>
            <w:pP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具备水利工程监理工程师注册证书、高级职称的得6分。每缺1项扣3分。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16" w:hRule="atLeast"/>
          <w:jc w:val="center"/>
        </w:trPr>
        <w:tc>
          <w:tcPr>
            <w:tcW w:w="888" w:type="dxa"/>
            <w:vAlign w:val="center"/>
          </w:tcPr>
          <w:p>
            <w:pPr>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2</w:t>
            </w:r>
          </w:p>
        </w:tc>
        <w:tc>
          <w:tcPr>
            <w:tcW w:w="2490" w:type="dxa"/>
            <w:vAlign w:val="center"/>
          </w:tcPr>
          <w:p>
            <w:pPr>
              <w:jc w:val="left"/>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拟任项目主要监评人员（最少</w:t>
            </w:r>
            <w:r>
              <w:rPr>
                <w:rFonts w:ascii="仿宋" w:hAnsi="仿宋" w:eastAsia="仿宋" w:cs="仿宋"/>
                <w:sz w:val="28"/>
                <w:szCs w:val="28"/>
                <w:shd w:val="clear" w:color="auto" w:fill="FFFFFF"/>
              </w:rPr>
              <w:t>3</w:t>
            </w:r>
            <w:r>
              <w:rPr>
                <w:rFonts w:hint="eastAsia" w:ascii="仿宋" w:hAnsi="仿宋" w:eastAsia="仿宋" w:cs="仿宋"/>
                <w:sz w:val="28"/>
                <w:szCs w:val="28"/>
                <w:shd w:val="clear" w:color="auto" w:fill="FFFFFF"/>
              </w:rPr>
              <w:t>人）</w:t>
            </w:r>
          </w:p>
        </w:tc>
        <w:tc>
          <w:tcPr>
            <w:tcW w:w="1135" w:type="dxa"/>
            <w:vAlign w:val="center"/>
          </w:tcPr>
          <w:p>
            <w:pPr>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5分</w:t>
            </w:r>
          </w:p>
        </w:tc>
        <w:tc>
          <w:tcPr>
            <w:tcW w:w="4511" w:type="dxa"/>
            <w:vAlign w:val="center"/>
          </w:tcPr>
          <w:p>
            <w:pP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项目班子中有2名具备监理工程师资格人员的得4分，监理员1名得1分。缺项则扣分。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74" w:hRule="atLeast"/>
          <w:jc w:val="center"/>
        </w:trPr>
        <w:tc>
          <w:tcPr>
            <w:tcW w:w="888" w:type="dxa"/>
            <w:vAlign w:val="center"/>
          </w:tcPr>
          <w:p>
            <w:pPr>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3</w:t>
            </w:r>
          </w:p>
        </w:tc>
        <w:tc>
          <w:tcPr>
            <w:tcW w:w="2490" w:type="dxa"/>
            <w:vAlign w:val="center"/>
          </w:tcPr>
          <w:p>
            <w:pPr>
              <w:jc w:val="left"/>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项目监评机构综述</w:t>
            </w:r>
          </w:p>
        </w:tc>
        <w:tc>
          <w:tcPr>
            <w:tcW w:w="1135" w:type="dxa"/>
            <w:vAlign w:val="center"/>
          </w:tcPr>
          <w:p>
            <w:pPr>
              <w:jc w:val="center"/>
              <w:rPr>
                <w:rFonts w:ascii="仿宋" w:hAnsi="仿宋" w:eastAsia="仿宋" w:cs="仿宋"/>
                <w:sz w:val="28"/>
                <w:szCs w:val="28"/>
                <w:shd w:val="clear" w:color="auto" w:fill="FFFFFF"/>
              </w:rPr>
            </w:pPr>
            <w:r>
              <w:rPr>
                <w:rFonts w:ascii="仿宋" w:hAnsi="仿宋" w:eastAsia="仿宋" w:cs="仿宋"/>
                <w:sz w:val="28"/>
                <w:szCs w:val="28"/>
                <w:shd w:val="clear" w:color="auto" w:fill="FFFFFF"/>
              </w:rPr>
              <w:t>4</w:t>
            </w:r>
            <w:r>
              <w:rPr>
                <w:rFonts w:hint="eastAsia" w:ascii="仿宋" w:hAnsi="仿宋" w:eastAsia="仿宋" w:cs="仿宋"/>
                <w:sz w:val="28"/>
                <w:szCs w:val="28"/>
                <w:shd w:val="clear" w:color="auto" w:fill="FFFFFF"/>
              </w:rPr>
              <w:t>分</w:t>
            </w:r>
          </w:p>
        </w:tc>
        <w:tc>
          <w:tcPr>
            <w:tcW w:w="4511" w:type="dxa"/>
            <w:vAlign w:val="center"/>
          </w:tcPr>
          <w:p>
            <w:pP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监理单位对拟投入本项目的监评机构以及项目监评人员进行综述，好得</w:t>
            </w:r>
            <w:r>
              <w:rPr>
                <w:rFonts w:ascii="仿宋" w:hAnsi="仿宋" w:eastAsia="仿宋" w:cs="仿宋"/>
                <w:sz w:val="28"/>
                <w:szCs w:val="28"/>
                <w:shd w:val="clear" w:color="auto" w:fill="FFFFFF"/>
              </w:rPr>
              <w:t>4</w:t>
            </w:r>
            <w:r>
              <w:rPr>
                <w:rFonts w:hint="eastAsia" w:ascii="仿宋" w:hAnsi="仿宋" w:eastAsia="仿宋" w:cs="仿宋"/>
                <w:sz w:val="28"/>
                <w:szCs w:val="28"/>
                <w:shd w:val="clear" w:color="auto" w:fill="FFFFFF"/>
              </w:rPr>
              <w:t>分，中得</w:t>
            </w:r>
            <w:r>
              <w:rPr>
                <w:rFonts w:ascii="仿宋" w:hAnsi="仿宋" w:eastAsia="仿宋" w:cs="仿宋"/>
                <w:sz w:val="28"/>
                <w:szCs w:val="28"/>
                <w:shd w:val="clear" w:color="auto" w:fill="FFFFFF"/>
              </w:rPr>
              <w:t>2</w:t>
            </w:r>
            <w:r>
              <w:rPr>
                <w:rFonts w:hint="eastAsia" w:ascii="仿宋" w:hAnsi="仿宋" w:eastAsia="仿宋" w:cs="仿宋"/>
                <w:sz w:val="28"/>
                <w:szCs w:val="28"/>
                <w:shd w:val="clear" w:color="auto" w:fill="FFFFFF"/>
              </w:rPr>
              <w:t>分，差得1分。</w:t>
            </w:r>
          </w:p>
        </w:tc>
      </w:tr>
    </w:tbl>
    <w:p>
      <w:pPr>
        <w:ind w:firstLine="602" w:firstLineChars="200"/>
        <w:rPr>
          <w:rFonts w:hint="eastAsia" w:ascii="仿宋" w:hAnsi="仿宋" w:eastAsia="仿宋" w:cs="仿宋"/>
          <w:b/>
          <w:kern w:val="0"/>
          <w:sz w:val="30"/>
          <w:szCs w:val="30"/>
        </w:rPr>
      </w:pPr>
      <w:r>
        <w:rPr>
          <w:rFonts w:hint="eastAsia" w:ascii="仿宋" w:hAnsi="仿宋" w:eastAsia="仿宋" w:cs="仿宋"/>
          <w:b/>
          <w:kern w:val="0"/>
          <w:sz w:val="30"/>
          <w:szCs w:val="30"/>
        </w:rPr>
        <w:t>3.监督评估业绩评分标准（B=20分）</w:t>
      </w:r>
    </w:p>
    <w:p>
      <w:pPr>
        <w:jc w:val="center"/>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监督评估业绩评分标准（B=20分）以合同或中标通知书为准</w:t>
      </w:r>
    </w:p>
    <w:tbl>
      <w:tblPr>
        <w:tblStyle w:val="5"/>
        <w:tblW w:w="902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48"/>
        <w:gridCol w:w="2558"/>
        <w:gridCol w:w="56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848" w:type="dxa"/>
            <w:vAlign w:val="center"/>
          </w:tcPr>
          <w:p>
            <w:pPr>
              <w:widowControl/>
              <w:jc w:val="center"/>
              <w:rPr>
                <w:rFonts w:ascii="仿宋" w:hAnsi="仿宋" w:eastAsia="仿宋" w:cs="宋体-18030"/>
                <w:kern w:val="0"/>
                <w:sz w:val="28"/>
                <w:szCs w:val="28"/>
                <w:lang w:val="zh-CN"/>
              </w:rPr>
            </w:pPr>
            <w:r>
              <w:rPr>
                <w:rFonts w:hint="eastAsia" w:ascii="仿宋" w:hAnsi="仿宋" w:eastAsia="仿宋" w:cs="宋体-18030"/>
                <w:kern w:val="0"/>
                <w:sz w:val="28"/>
                <w:szCs w:val="28"/>
                <w:lang w:val="zh-CN"/>
              </w:rPr>
              <w:t>序号</w:t>
            </w:r>
          </w:p>
        </w:tc>
        <w:tc>
          <w:tcPr>
            <w:tcW w:w="2558" w:type="dxa"/>
            <w:vAlign w:val="center"/>
          </w:tcPr>
          <w:p>
            <w:pPr>
              <w:widowControl/>
              <w:jc w:val="center"/>
              <w:rPr>
                <w:rFonts w:ascii="仿宋" w:hAnsi="仿宋" w:eastAsia="仿宋" w:cs="宋体-18030"/>
                <w:kern w:val="0"/>
                <w:sz w:val="28"/>
                <w:szCs w:val="28"/>
                <w:lang w:val="zh-CN"/>
              </w:rPr>
            </w:pPr>
            <w:r>
              <w:rPr>
                <w:rFonts w:hint="eastAsia" w:ascii="仿宋" w:hAnsi="仿宋" w:eastAsia="仿宋" w:cs="宋体-18030"/>
                <w:kern w:val="0"/>
                <w:sz w:val="28"/>
                <w:szCs w:val="28"/>
                <w:lang w:val="zh-CN"/>
              </w:rPr>
              <w:t>评分因素</w:t>
            </w:r>
          </w:p>
        </w:tc>
        <w:tc>
          <w:tcPr>
            <w:tcW w:w="5618" w:type="dxa"/>
            <w:vAlign w:val="center"/>
          </w:tcPr>
          <w:p>
            <w:pPr>
              <w:widowControl/>
              <w:jc w:val="center"/>
              <w:rPr>
                <w:rFonts w:ascii="仿宋" w:hAnsi="仿宋" w:eastAsia="仿宋" w:cs="宋体-18030"/>
                <w:kern w:val="0"/>
                <w:sz w:val="28"/>
                <w:szCs w:val="28"/>
                <w:lang w:val="zh-CN"/>
              </w:rPr>
            </w:pPr>
            <w:r>
              <w:rPr>
                <w:rFonts w:hint="eastAsia" w:ascii="仿宋" w:hAnsi="仿宋" w:eastAsia="仿宋" w:cs="宋体-18030"/>
                <w:kern w:val="0"/>
                <w:sz w:val="28"/>
                <w:szCs w:val="28"/>
                <w:lang w:val="zh-CN"/>
              </w:rPr>
              <w:t>评分标准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60" w:hRule="atLeast"/>
          <w:jc w:val="center"/>
        </w:trPr>
        <w:tc>
          <w:tcPr>
            <w:tcW w:w="848" w:type="dxa"/>
            <w:vAlign w:val="center"/>
          </w:tcPr>
          <w:p>
            <w:pPr>
              <w:widowControl/>
              <w:jc w:val="center"/>
              <w:rPr>
                <w:rFonts w:ascii="仿宋" w:hAnsi="仿宋" w:eastAsia="仿宋" w:cs="宋体-18030"/>
                <w:kern w:val="0"/>
                <w:sz w:val="28"/>
                <w:szCs w:val="28"/>
                <w:lang w:val="zh-CN"/>
              </w:rPr>
            </w:pPr>
            <w:r>
              <w:rPr>
                <w:rFonts w:hint="eastAsia" w:ascii="仿宋" w:hAnsi="仿宋" w:eastAsia="仿宋" w:cs="宋体-18030"/>
                <w:kern w:val="0"/>
                <w:sz w:val="28"/>
                <w:szCs w:val="28"/>
                <w:lang w:val="zh-CN"/>
              </w:rPr>
              <w:t>1</w:t>
            </w:r>
          </w:p>
        </w:tc>
        <w:tc>
          <w:tcPr>
            <w:tcW w:w="2558" w:type="dxa"/>
            <w:vAlign w:val="center"/>
          </w:tcPr>
          <w:p>
            <w:pPr>
              <w:widowControl/>
              <w:rPr>
                <w:rFonts w:ascii="仿宋" w:hAnsi="仿宋" w:eastAsia="仿宋" w:cs="宋体-18030"/>
                <w:kern w:val="0"/>
                <w:sz w:val="28"/>
                <w:szCs w:val="28"/>
                <w:lang w:val="zh-CN"/>
              </w:rPr>
            </w:pPr>
            <w:r>
              <w:rPr>
                <w:rFonts w:hint="eastAsia" w:ascii="仿宋" w:hAnsi="仿宋" w:eastAsia="仿宋" w:cs="宋体-18030"/>
                <w:kern w:val="0"/>
                <w:sz w:val="28"/>
                <w:szCs w:val="28"/>
                <w:lang w:val="zh-CN"/>
              </w:rPr>
              <w:t>近10年已完成或正在进行的小型及以上水利水电工程类移民监评项目的业绩</w:t>
            </w:r>
          </w:p>
        </w:tc>
        <w:tc>
          <w:tcPr>
            <w:tcW w:w="5618" w:type="dxa"/>
            <w:vAlign w:val="center"/>
          </w:tcPr>
          <w:p>
            <w:pPr>
              <w:widowControl/>
              <w:rPr>
                <w:rFonts w:ascii="仿宋" w:hAnsi="仿宋" w:eastAsia="仿宋" w:cs="宋体-18030"/>
                <w:kern w:val="0"/>
                <w:sz w:val="28"/>
                <w:szCs w:val="28"/>
                <w:lang w:val="zh-CN"/>
              </w:rPr>
            </w:pPr>
            <w:r>
              <w:rPr>
                <w:rFonts w:hint="eastAsia" w:ascii="仿宋" w:hAnsi="仿宋" w:eastAsia="仿宋" w:cs="宋体-18030"/>
                <w:kern w:val="0"/>
                <w:sz w:val="28"/>
                <w:szCs w:val="28"/>
                <w:lang w:val="zh-CN"/>
              </w:rPr>
              <w:t>小型及以上水利水电工程类移民监评业绩，每个业绩得5分。其中至少1个中型水利水电工程类移民监评业绩，否则该项扣10分。</w:t>
            </w:r>
          </w:p>
        </w:tc>
      </w:tr>
    </w:tbl>
    <w:p>
      <w:pPr>
        <w:ind w:firstLine="602" w:firstLineChars="200"/>
        <w:rPr>
          <w:rFonts w:hint="eastAsia" w:ascii="仿宋" w:hAnsi="仿宋" w:eastAsia="仿宋" w:cs="仿宋"/>
          <w:b/>
          <w:kern w:val="0"/>
          <w:sz w:val="30"/>
          <w:szCs w:val="30"/>
        </w:rPr>
      </w:pPr>
      <w:r>
        <w:rPr>
          <w:rFonts w:hint="eastAsia" w:ascii="仿宋" w:hAnsi="仿宋" w:eastAsia="仿宋" w:cs="仿宋"/>
          <w:b/>
          <w:kern w:val="0"/>
          <w:sz w:val="30"/>
          <w:szCs w:val="30"/>
        </w:rPr>
        <w:t>4.监督评估费用评分标准（C=20分）</w:t>
      </w:r>
    </w:p>
    <w:p>
      <w:pPr>
        <w:ind w:firstLine="600" w:firstLineChars="200"/>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以监督评估费用31.45万元为最高限价标准，报价最低的得20分、报价第二低的得19分，报价第三低的得18分，以此类推。</w:t>
      </w:r>
    </w:p>
    <w:p>
      <w:pPr>
        <w:ind w:firstLine="600" w:firstLineChars="200"/>
        <w:rPr>
          <w:rFonts w:hint="eastAsia" w:ascii="仿宋" w:hAnsi="仿宋" w:eastAsia="仿宋" w:cs="仿宋"/>
          <w:sz w:val="30"/>
          <w:szCs w:val="30"/>
          <w:shd w:val="clear" w:color="auto" w:fill="FFFFFF"/>
        </w:rPr>
      </w:pPr>
      <w:r>
        <w:rPr>
          <w:rFonts w:hint="eastAsia" w:ascii="仿宋" w:hAnsi="仿宋" w:eastAsia="仿宋" w:cs="仿宋"/>
          <w:sz w:val="30"/>
          <w:szCs w:val="30"/>
          <w:shd w:val="clear" w:color="auto" w:fill="FFFFFF"/>
        </w:rPr>
        <w:t>注：报价在31.45万元及以上的报价得零分。</w:t>
      </w:r>
    </w:p>
    <w:p>
      <w:pPr>
        <w:ind w:firstLine="602" w:firstLineChars="200"/>
        <w:rPr>
          <w:rFonts w:hint="eastAsia" w:ascii="仿宋" w:hAnsi="仿宋" w:eastAsia="仿宋" w:cs="仿宋"/>
          <w:b/>
          <w:kern w:val="0"/>
          <w:sz w:val="30"/>
          <w:szCs w:val="30"/>
        </w:rPr>
      </w:pPr>
      <w:r>
        <w:rPr>
          <w:rFonts w:hint="eastAsia" w:ascii="仿宋" w:hAnsi="仿宋" w:eastAsia="仿宋" w:cs="仿宋"/>
          <w:b/>
          <w:kern w:val="0"/>
          <w:sz w:val="30"/>
          <w:szCs w:val="30"/>
        </w:rPr>
        <w:t>5.监督评估实力（D=15分）</w:t>
      </w:r>
    </w:p>
    <w:p>
      <w:pPr>
        <w:ind w:firstLine="600" w:firstLineChars="200"/>
        <w:rPr>
          <w:rFonts w:hint="eastAsia" w:ascii="仿宋" w:hAnsi="仿宋" w:eastAsia="仿宋" w:cs="仿宋"/>
          <w:sz w:val="30"/>
          <w:szCs w:val="30"/>
          <w:shd w:val="clear" w:color="auto" w:fill="FFFFFF"/>
        </w:rPr>
      </w:pPr>
      <w:r>
        <w:rPr>
          <w:rFonts w:hint="eastAsia" w:ascii="仿宋" w:hAnsi="仿宋" w:eastAsia="仿宋" w:cs="仿宋"/>
          <w:sz w:val="30"/>
          <w:szCs w:val="30"/>
          <w:shd w:val="clear" w:color="auto" w:fill="FFFFFF"/>
        </w:rPr>
        <w:t>监督评估单位具备水利水电工程施工</w:t>
      </w:r>
      <w:bookmarkStart w:id="0" w:name="_GoBack"/>
      <w:bookmarkEnd w:id="0"/>
      <w:r>
        <w:rPr>
          <w:rFonts w:hint="eastAsia" w:ascii="仿宋" w:hAnsi="仿宋" w:eastAsia="仿宋" w:cs="仿宋"/>
          <w:sz w:val="30"/>
          <w:szCs w:val="30"/>
          <w:shd w:val="clear" w:color="auto" w:fill="FFFFFF"/>
        </w:rPr>
        <w:t>乙级资质得12分，甲级以上资质得15分，否则不得分。</w:t>
      </w:r>
    </w:p>
    <w:p>
      <w:pPr>
        <w:ind w:firstLine="602" w:firstLineChars="200"/>
        <w:rPr>
          <w:rFonts w:hint="eastAsia" w:ascii="仿宋" w:hAnsi="仿宋" w:eastAsia="仿宋" w:cs="仿宋"/>
          <w:b/>
          <w:kern w:val="0"/>
          <w:sz w:val="30"/>
          <w:szCs w:val="30"/>
        </w:rPr>
      </w:pPr>
      <w:r>
        <w:rPr>
          <w:rFonts w:hint="eastAsia" w:ascii="仿宋" w:hAnsi="仿宋" w:eastAsia="仿宋" w:cs="仿宋"/>
          <w:b/>
          <w:kern w:val="0"/>
          <w:sz w:val="30"/>
          <w:szCs w:val="30"/>
        </w:rPr>
        <w:t>6.企业信誉（E=12分）</w:t>
      </w:r>
    </w:p>
    <w:p>
      <w:pPr>
        <w:ind w:firstLine="600" w:firstLineChars="200"/>
        <w:rPr>
          <w:rFonts w:hint="eastAsia" w:ascii="仿宋" w:hAnsi="仿宋" w:eastAsia="仿宋" w:cs="仿宋"/>
          <w:sz w:val="30"/>
          <w:szCs w:val="30"/>
          <w:shd w:val="clear" w:color="auto" w:fill="FFFFFF"/>
        </w:rPr>
      </w:pPr>
      <w:r>
        <w:rPr>
          <w:rFonts w:hint="eastAsia" w:ascii="仿宋" w:hAnsi="仿宋" w:eastAsia="仿宋" w:cs="仿宋"/>
          <w:sz w:val="30"/>
          <w:szCs w:val="30"/>
          <w:shd w:val="clear" w:color="auto" w:fill="FFFFFF"/>
        </w:rPr>
        <w:t>企业信誉（E=12分）：企业有健全的质量管理体系，取得并通过ISO质量体系认证证书且在申请书递交截止之日有效的得4分；企业有环境管理体系认证证书，且在申请书递交截止之日有效的得4分；企业有职业健康安全管理体系认证证书，且在申请书递交截止之日有效的得4分。</w:t>
      </w:r>
    </w:p>
    <w:p>
      <w:pPr>
        <w:ind w:firstLine="602" w:firstLineChars="200"/>
        <w:rPr>
          <w:rFonts w:hint="eastAsia" w:ascii="仿宋" w:hAnsi="仿宋" w:eastAsia="仿宋" w:cs="仿宋"/>
          <w:b/>
          <w:kern w:val="0"/>
          <w:sz w:val="30"/>
          <w:szCs w:val="30"/>
        </w:rPr>
      </w:pPr>
      <w:r>
        <w:rPr>
          <w:rFonts w:hint="eastAsia" w:ascii="仿宋" w:hAnsi="仿宋" w:eastAsia="仿宋" w:cs="仿宋"/>
          <w:b/>
          <w:kern w:val="0"/>
          <w:sz w:val="30"/>
          <w:szCs w:val="30"/>
        </w:rPr>
        <w:t>7.综合评分（F=10分）</w:t>
      </w:r>
    </w:p>
    <w:p>
      <w:pPr>
        <w:ind w:firstLine="600" w:firstLineChars="200"/>
        <w:rPr>
          <w:rFonts w:hint="eastAsia" w:ascii="仿宋" w:hAnsi="仿宋" w:eastAsia="仿宋" w:cs="仿宋"/>
          <w:sz w:val="30"/>
          <w:szCs w:val="30"/>
          <w:shd w:val="clear" w:color="auto" w:fill="FFFFFF"/>
        </w:rPr>
      </w:pPr>
      <w:r>
        <w:rPr>
          <w:rFonts w:hint="eastAsia" w:ascii="仿宋" w:hAnsi="仿宋" w:eastAsia="仿宋" w:cs="仿宋"/>
          <w:sz w:val="30"/>
          <w:szCs w:val="30"/>
          <w:shd w:val="clear" w:color="auto" w:fill="FFFFFF"/>
        </w:rPr>
        <w:t>综合评分（F=10分）：服务承诺6分：好的6分，中的得4分，差的得2分。服务场地（企业办公场所）4分：好的4分，中的得2分，差的得1分。</w:t>
      </w:r>
    </w:p>
    <w:p>
      <w:pPr>
        <w:ind w:firstLine="602" w:firstLineChars="200"/>
        <w:rPr>
          <w:rFonts w:hint="eastAsia" w:ascii="仿宋" w:hAnsi="仿宋" w:eastAsia="仿宋" w:cs="仿宋"/>
          <w:b/>
          <w:kern w:val="0"/>
          <w:sz w:val="30"/>
          <w:szCs w:val="30"/>
        </w:rPr>
      </w:pPr>
      <w:r>
        <w:rPr>
          <w:rFonts w:hint="eastAsia" w:ascii="仿宋" w:hAnsi="仿宋" w:eastAsia="仿宋" w:cs="仿宋"/>
          <w:b/>
          <w:kern w:val="0"/>
          <w:sz w:val="30"/>
          <w:szCs w:val="30"/>
        </w:rPr>
        <w:t>8.公司规模（G=8分）</w:t>
      </w:r>
    </w:p>
    <w:p>
      <w:pPr>
        <w:ind w:firstLine="600" w:firstLineChars="200"/>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公司注册资金 ≦200万元的得2分；</w:t>
      </w:r>
    </w:p>
    <w:p>
      <w:pPr>
        <w:ind w:firstLine="600" w:firstLineChars="200"/>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公司注册资金  ＞200万元＜400万元的得4分；</w:t>
      </w:r>
    </w:p>
    <w:p>
      <w:pPr>
        <w:ind w:firstLine="600" w:firstLineChars="200"/>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公司注册资金  ＞400万元＜600万元的得6分；</w:t>
      </w:r>
    </w:p>
    <w:p>
      <w:pPr>
        <w:ind w:firstLine="600" w:firstLineChars="200"/>
        <w:rPr>
          <w:rFonts w:hint="eastAsia" w:ascii="仿宋" w:hAnsi="仿宋" w:eastAsia="仿宋" w:cs="仿宋"/>
          <w:sz w:val="30"/>
          <w:szCs w:val="30"/>
          <w:shd w:val="clear" w:color="auto" w:fill="FFFFFF"/>
        </w:rPr>
      </w:pPr>
      <w:r>
        <w:rPr>
          <w:rFonts w:hint="eastAsia" w:ascii="仿宋" w:hAnsi="仿宋" w:eastAsia="仿宋" w:cs="仿宋"/>
          <w:sz w:val="30"/>
          <w:szCs w:val="30"/>
          <w:shd w:val="clear" w:color="auto" w:fill="FFFFFF"/>
        </w:rPr>
        <w:t>公司注册资金  ≧600万元以上的得8分。</w:t>
      </w:r>
    </w:p>
    <w:p>
      <w:pPr>
        <w:ind w:firstLine="600" w:firstLineChars="200"/>
        <w:rPr>
          <w:rFonts w:hint="eastAsia" w:ascii="仿宋" w:hAnsi="仿宋" w:eastAsia="仿宋" w:cs="仿宋"/>
          <w:sz w:val="30"/>
          <w:szCs w:val="30"/>
          <w:shd w:val="clear" w:color="auto" w:fill="FFFFFF"/>
        </w:rPr>
      </w:pPr>
    </w:p>
    <w:p>
      <w:pPr>
        <w:ind w:firstLine="600" w:firstLineChars="200"/>
        <w:rPr>
          <w:rFonts w:hint="eastAsia" w:ascii="仿宋" w:hAnsi="仿宋" w:eastAsia="仿宋" w:cs="仿宋"/>
          <w:sz w:val="30"/>
          <w:szCs w:val="30"/>
          <w:shd w:val="clear" w:color="auto" w:fill="FFFFFF"/>
        </w:rPr>
      </w:pPr>
    </w:p>
    <w:p>
      <w:pPr>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附件：</w:t>
      </w:r>
    </w:p>
    <w:p>
      <w:pPr>
        <w:ind w:firstLine="600" w:firstLineChars="200"/>
        <w:rPr>
          <w:rFonts w:ascii="仿宋" w:hAnsi="仿宋" w:eastAsia="仿宋" w:cs="仿宋"/>
          <w:sz w:val="30"/>
          <w:szCs w:val="30"/>
          <w:shd w:val="clear" w:color="auto" w:fill="FFFFFF"/>
        </w:rPr>
      </w:pPr>
      <w:r>
        <w:rPr>
          <w:rFonts w:ascii="仿宋" w:hAnsi="仿宋" w:eastAsia="仿宋" w:cs="仿宋"/>
          <w:sz w:val="30"/>
          <w:szCs w:val="30"/>
          <w:shd w:val="clear" w:color="auto" w:fill="FFFFFF"/>
        </w:rPr>
        <w:t>1</w:t>
      </w:r>
      <w:r>
        <w:rPr>
          <w:rFonts w:hint="eastAsia" w:ascii="仿宋" w:hAnsi="仿宋" w:eastAsia="仿宋" w:cs="仿宋"/>
          <w:sz w:val="30"/>
          <w:szCs w:val="30"/>
          <w:shd w:val="clear" w:color="auto" w:fill="FFFFFF"/>
        </w:rPr>
        <w:t>、谈判申请函格式</w:t>
      </w:r>
    </w:p>
    <w:p>
      <w:pPr>
        <w:ind w:firstLine="600" w:firstLineChars="200"/>
        <w:rPr>
          <w:rFonts w:ascii="仿宋" w:hAnsi="仿宋" w:eastAsia="仿宋" w:cs="仿宋"/>
          <w:sz w:val="30"/>
          <w:szCs w:val="30"/>
          <w:shd w:val="clear" w:color="auto" w:fill="FFFFFF"/>
        </w:rPr>
      </w:pPr>
      <w:r>
        <w:rPr>
          <w:rFonts w:ascii="仿宋" w:hAnsi="仿宋" w:eastAsia="仿宋" w:cs="仿宋"/>
          <w:sz w:val="30"/>
          <w:szCs w:val="30"/>
          <w:shd w:val="clear" w:color="auto" w:fill="FFFFFF"/>
        </w:rPr>
        <w:t>2</w:t>
      </w:r>
      <w:r>
        <w:rPr>
          <w:rFonts w:hint="eastAsia" w:ascii="仿宋" w:hAnsi="仿宋" w:eastAsia="仿宋" w:cs="仿宋"/>
          <w:sz w:val="30"/>
          <w:szCs w:val="30"/>
          <w:shd w:val="clear" w:color="auto" w:fill="FFFFFF"/>
        </w:rPr>
        <w:t>、监评单位</w:t>
      </w:r>
      <w:r>
        <w:rPr>
          <w:rFonts w:ascii="仿宋" w:hAnsi="仿宋" w:eastAsia="仿宋" w:cs="仿宋"/>
          <w:sz w:val="30"/>
          <w:szCs w:val="30"/>
          <w:shd w:val="clear" w:color="auto" w:fill="FFFFFF"/>
        </w:rPr>
        <w:t>组织结构及资格信息</w:t>
      </w:r>
    </w:p>
    <w:p>
      <w:pPr>
        <w:ind w:firstLine="600" w:firstLineChars="200"/>
        <w:rPr>
          <w:rFonts w:ascii="仿宋" w:hAnsi="仿宋" w:eastAsia="仿宋" w:cs="仿宋"/>
          <w:sz w:val="30"/>
          <w:szCs w:val="30"/>
          <w:shd w:val="clear" w:color="auto" w:fill="FFFFFF"/>
        </w:rPr>
      </w:pPr>
      <w:r>
        <w:rPr>
          <w:rFonts w:ascii="仿宋" w:hAnsi="仿宋" w:eastAsia="仿宋" w:cs="仿宋"/>
          <w:sz w:val="30"/>
          <w:szCs w:val="30"/>
          <w:shd w:val="clear" w:color="auto" w:fill="FFFFFF"/>
        </w:rPr>
        <w:t>3</w:t>
      </w:r>
      <w:r>
        <w:rPr>
          <w:rFonts w:hint="eastAsia" w:ascii="仿宋" w:hAnsi="仿宋" w:eastAsia="仿宋" w:cs="仿宋"/>
          <w:sz w:val="30"/>
          <w:szCs w:val="30"/>
          <w:shd w:val="clear" w:color="auto" w:fill="FFFFFF"/>
        </w:rPr>
        <w:t>、拟承担本项目主要监评工作人员汇总表</w:t>
      </w:r>
    </w:p>
    <w:p>
      <w:pPr>
        <w:ind w:firstLine="600" w:firstLineChars="200"/>
        <w:rPr>
          <w:rFonts w:hint="eastAsia" w:ascii="仿宋" w:hAnsi="仿宋" w:eastAsia="仿宋" w:cs="仿宋"/>
          <w:sz w:val="30"/>
          <w:szCs w:val="30"/>
          <w:shd w:val="clear" w:color="auto" w:fill="FFFFFF"/>
        </w:rPr>
      </w:pPr>
      <w:r>
        <w:rPr>
          <w:rFonts w:hint="eastAsia" w:ascii="仿宋" w:hAnsi="仿宋" w:eastAsia="仿宋" w:cs="仿宋"/>
          <w:sz w:val="30"/>
          <w:szCs w:val="30"/>
          <w:shd w:val="clear" w:color="auto" w:fill="FFFFFF"/>
        </w:rPr>
        <w:t>4、其他（监理单位认为有必要提供的资料）</w:t>
      </w:r>
    </w:p>
    <w:p>
      <w:pPr>
        <w:ind w:firstLine="600" w:firstLineChars="200"/>
        <w:rPr>
          <w:rFonts w:hint="eastAsia" w:ascii="仿宋" w:hAnsi="仿宋" w:eastAsia="仿宋" w:cs="仿宋"/>
          <w:sz w:val="30"/>
          <w:szCs w:val="30"/>
          <w:shd w:val="clear" w:color="auto" w:fill="FFFFFF"/>
        </w:rPr>
      </w:pPr>
    </w:p>
    <w:p>
      <w:pPr>
        <w:widowControl/>
        <w:jc w:val="left"/>
        <w:rPr>
          <w:rFonts w:ascii="仿宋" w:hAnsi="仿宋" w:eastAsia="仿宋" w:cs="仿宋"/>
          <w:sz w:val="30"/>
          <w:szCs w:val="30"/>
          <w:shd w:val="clear" w:color="auto" w:fill="FFFFFF"/>
        </w:rPr>
      </w:pPr>
      <w:r>
        <w:rPr>
          <w:rFonts w:ascii="仿宋" w:hAnsi="仿宋" w:eastAsia="仿宋" w:cs="仿宋"/>
          <w:sz w:val="30"/>
          <w:szCs w:val="30"/>
          <w:shd w:val="clear" w:color="auto" w:fill="FFFFFF"/>
        </w:rPr>
        <w:br w:type="page"/>
      </w:r>
    </w:p>
    <w:p>
      <w:pPr>
        <w:rPr>
          <w:rFonts w:hint="eastAsia" w:ascii="仿宋" w:hAnsi="仿宋" w:eastAsia="仿宋" w:cs="仿宋"/>
          <w:b/>
          <w:sz w:val="30"/>
          <w:szCs w:val="30"/>
          <w:shd w:val="clear" w:color="auto" w:fill="FFFFFF"/>
        </w:rPr>
      </w:pPr>
      <w:r>
        <w:rPr>
          <w:rFonts w:hint="eastAsia" w:ascii="仿宋" w:hAnsi="仿宋" w:eastAsia="仿宋" w:cs="仿宋"/>
          <w:b/>
          <w:sz w:val="30"/>
          <w:szCs w:val="30"/>
          <w:shd w:val="clear" w:color="auto" w:fill="FFFFFF"/>
        </w:rPr>
        <w:t>附件1</w:t>
      </w:r>
    </w:p>
    <w:p>
      <w:pPr>
        <w:jc w:val="center"/>
        <w:rPr>
          <w:rFonts w:hint="eastAsia" w:ascii="仿宋" w:hAnsi="仿宋" w:eastAsia="仿宋" w:cs="仿宋"/>
          <w:sz w:val="30"/>
          <w:szCs w:val="30"/>
          <w:shd w:val="clear" w:color="auto" w:fill="FFFFFF"/>
        </w:rPr>
      </w:pPr>
      <w:r>
        <w:rPr>
          <w:rFonts w:hint="eastAsia" w:ascii="仿宋" w:hAnsi="仿宋" w:eastAsia="仿宋"/>
          <w:b/>
          <w:sz w:val="30"/>
          <w:szCs w:val="30"/>
        </w:rPr>
        <w:t>申请函</w:t>
      </w:r>
    </w:p>
    <w:p>
      <w:pPr>
        <w:tabs>
          <w:tab w:val="left" w:pos="1080"/>
        </w:tabs>
        <w:spacing w:beforeLines="50" w:afterLines="50"/>
        <w:rPr>
          <w:rFonts w:ascii="仿宋" w:hAnsi="仿宋" w:eastAsia="仿宋"/>
          <w:sz w:val="28"/>
          <w:szCs w:val="28"/>
        </w:rPr>
      </w:pPr>
      <w:r>
        <w:rPr>
          <w:rFonts w:hint="eastAsia" w:ascii="仿宋" w:hAnsi="仿宋" w:eastAsia="仿宋"/>
          <w:b/>
          <w:sz w:val="28"/>
          <w:szCs w:val="28"/>
          <w:u w:val="single"/>
        </w:rPr>
        <w:t>黔东南州水利投资（集团）有限责任公司</w:t>
      </w:r>
      <w:r>
        <w:rPr>
          <w:rFonts w:ascii="仿宋" w:hAnsi="仿宋" w:eastAsia="仿宋"/>
          <w:b/>
          <w:sz w:val="28"/>
          <w:szCs w:val="28"/>
        </w:rPr>
        <w:t>：</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1、我方已仔细研究了</w:t>
      </w:r>
      <w:r>
        <w:rPr>
          <w:rFonts w:hint="eastAsia" w:ascii="仿宋" w:hAnsi="仿宋" w:eastAsia="仿宋"/>
          <w:sz w:val="28"/>
          <w:szCs w:val="28"/>
          <w:u w:val="single"/>
        </w:rPr>
        <w:t>天柱县铜鼓水库工程建设征地移民安置监督评估竞争性谈判邀请函</w:t>
      </w:r>
      <w:r>
        <w:rPr>
          <w:rFonts w:hint="eastAsia" w:ascii="仿宋" w:hAnsi="仿宋" w:eastAsia="仿宋"/>
          <w:sz w:val="28"/>
          <w:szCs w:val="28"/>
        </w:rPr>
        <w:t>（包括评分标准及资质要求等）的全部内容，愿意按监督评估费用</w:t>
      </w:r>
      <w:r>
        <w:rPr>
          <w:rFonts w:hint="eastAsia" w:ascii="仿宋" w:hAnsi="仿宋" w:eastAsia="仿宋"/>
          <w:sz w:val="28"/>
          <w:szCs w:val="28"/>
          <w:u w:val="single"/>
        </w:rPr>
        <w:t xml:space="preserve">        </w:t>
      </w:r>
      <w:r>
        <w:rPr>
          <w:rFonts w:hint="eastAsia" w:ascii="仿宋" w:hAnsi="仿宋" w:eastAsia="仿宋"/>
          <w:sz w:val="28"/>
          <w:szCs w:val="28"/>
        </w:rPr>
        <w:t>万元承接天柱县铜鼓水库移民安置监督评估工作，并按上述竞标谈判文件规定的条件和要求完成全部工作，并承担相关的全部责任。</w:t>
      </w:r>
    </w:p>
    <w:p>
      <w:pPr>
        <w:tabs>
          <w:tab w:val="left" w:pos="1080"/>
        </w:tabs>
        <w:spacing w:line="500" w:lineRule="exact"/>
        <w:ind w:firstLine="560" w:firstLineChars="200"/>
        <w:rPr>
          <w:rFonts w:ascii="仿宋" w:hAnsi="仿宋" w:eastAsia="仿宋"/>
          <w:sz w:val="28"/>
          <w:szCs w:val="28"/>
        </w:rPr>
      </w:pPr>
      <w:r>
        <w:rPr>
          <w:rFonts w:hint="eastAsia" w:ascii="仿宋" w:hAnsi="仿宋" w:eastAsia="仿宋"/>
          <w:sz w:val="28"/>
          <w:szCs w:val="28"/>
        </w:rPr>
        <w:t>2、一旦我方中标：</w:t>
      </w:r>
    </w:p>
    <w:p>
      <w:pPr>
        <w:tabs>
          <w:tab w:val="left" w:pos="1080"/>
        </w:tabs>
        <w:spacing w:line="500" w:lineRule="exact"/>
        <w:ind w:firstLine="560" w:firstLineChars="200"/>
        <w:rPr>
          <w:rFonts w:ascii="仿宋" w:hAnsi="仿宋" w:eastAsia="仿宋"/>
          <w:sz w:val="28"/>
          <w:szCs w:val="28"/>
        </w:rPr>
      </w:pPr>
      <w:r>
        <w:rPr>
          <w:rFonts w:hint="eastAsia" w:ascii="宋体" w:hAnsi="宋体" w:eastAsia="宋体"/>
          <w:sz w:val="28"/>
          <w:szCs w:val="28"/>
        </w:rPr>
        <w:t>①</w:t>
      </w:r>
      <w:r>
        <w:rPr>
          <w:rFonts w:hint="eastAsia" w:ascii="仿宋" w:hAnsi="仿宋" w:eastAsia="仿宋"/>
          <w:sz w:val="28"/>
          <w:szCs w:val="28"/>
        </w:rPr>
        <w:t>我方保证在收到你方通知书后，按竞争性谈判文件规定的期限，及时派代表前去签订合同。</w:t>
      </w:r>
    </w:p>
    <w:p>
      <w:pPr>
        <w:tabs>
          <w:tab w:val="left" w:pos="1080"/>
        </w:tabs>
        <w:spacing w:line="500" w:lineRule="exact"/>
        <w:ind w:firstLine="560" w:firstLineChars="200"/>
        <w:rPr>
          <w:rFonts w:ascii="仿宋" w:hAnsi="仿宋" w:eastAsia="仿宋"/>
          <w:sz w:val="28"/>
          <w:szCs w:val="28"/>
        </w:rPr>
      </w:pPr>
      <w:r>
        <w:rPr>
          <w:rFonts w:hint="eastAsia" w:ascii="宋体" w:hAnsi="宋体" w:eastAsia="宋体"/>
          <w:sz w:val="28"/>
          <w:szCs w:val="28"/>
        </w:rPr>
        <w:t>②</w:t>
      </w:r>
      <w:r>
        <w:rPr>
          <w:rFonts w:hint="eastAsia" w:ascii="仿宋" w:hAnsi="仿宋" w:eastAsia="仿宋"/>
          <w:sz w:val="28"/>
          <w:szCs w:val="28"/>
        </w:rPr>
        <w:t>随同本投标报价书提交的投标辅助资料中的任何部分，经你方确认后可作为合同文件的组成部分。</w:t>
      </w:r>
    </w:p>
    <w:p>
      <w:pPr>
        <w:tabs>
          <w:tab w:val="left" w:pos="1080"/>
        </w:tabs>
        <w:spacing w:line="500" w:lineRule="exact"/>
        <w:ind w:firstLine="560" w:firstLineChars="200"/>
        <w:rPr>
          <w:rFonts w:ascii="仿宋" w:hAnsi="仿宋" w:eastAsia="仿宋"/>
          <w:sz w:val="28"/>
          <w:szCs w:val="28"/>
        </w:rPr>
      </w:pPr>
      <w:r>
        <w:rPr>
          <w:rFonts w:hint="eastAsia" w:ascii="仿宋" w:hAnsi="仿宋" w:eastAsia="仿宋"/>
          <w:sz w:val="28"/>
          <w:szCs w:val="28"/>
        </w:rPr>
        <w:t>③我方保承诺在合同约定的期限内按规程、规范完成相关工作。</w:t>
      </w:r>
    </w:p>
    <w:p>
      <w:pPr>
        <w:tabs>
          <w:tab w:val="left" w:pos="1080"/>
        </w:tabs>
        <w:spacing w:line="500" w:lineRule="exact"/>
        <w:ind w:firstLine="560" w:firstLineChars="200"/>
        <w:rPr>
          <w:rFonts w:ascii="仿宋" w:hAnsi="仿宋" w:eastAsia="仿宋"/>
          <w:sz w:val="28"/>
          <w:szCs w:val="28"/>
        </w:rPr>
      </w:pPr>
      <w:r>
        <w:rPr>
          <w:rFonts w:hint="eastAsia" w:ascii="仿宋" w:hAnsi="仿宋" w:eastAsia="仿宋"/>
          <w:sz w:val="28"/>
          <w:szCs w:val="28"/>
        </w:rPr>
        <w:t>④我方将派出</w:t>
      </w:r>
      <w:r>
        <w:rPr>
          <w:rFonts w:hint="eastAsia" w:ascii="仿宋" w:hAnsi="仿宋" w:eastAsia="仿宋"/>
          <w:sz w:val="28"/>
          <w:szCs w:val="28"/>
          <w:u w:val="single"/>
        </w:rPr>
        <w:t xml:space="preserve">        </w:t>
      </w:r>
      <w:r>
        <w:rPr>
          <w:rFonts w:hint="eastAsia" w:ascii="仿宋" w:hAnsi="仿宋" w:eastAsia="仿宋"/>
          <w:sz w:val="28"/>
          <w:szCs w:val="28"/>
        </w:rPr>
        <w:t>（项目负责人姓名）作为本工程的项目负责人，并保证按本项目派驻主要服务工作人员开展现场服务工作。如违反承诺，愿按合同有关规定接受处罚。</w:t>
      </w:r>
    </w:p>
    <w:p>
      <w:pPr>
        <w:tabs>
          <w:tab w:val="left" w:pos="1080"/>
        </w:tabs>
        <w:spacing w:line="500" w:lineRule="exact"/>
        <w:ind w:firstLine="560" w:firstLineChars="200"/>
        <w:rPr>
          <w:rFonts w:ascii="仿宋" w:hAnsi="仿宋" w:eastAsia="仿宋"/>
          <w:sz w:val="28"/>
          <w:szCs w:val="28"/>
        </w:rPr>
      </w:pPr>
      <w:r>
        <w:rPr>
          <w:rFonts w:hint="eastAsia" w:ascii="仿宋" w:hAnsi="仿宋" w:eastAsia="仿宋"/>
          <w:sz w:val="28"/>
          <w:szCs w:val="28"/>
        </w:rPr>
        <w:t>3、我方完全理解你方不保证投标报价最低的投票人中标。</w:t>
      </w:r>
    </w:p>
    <w:p>
      <w:pPr>
        <w:tabs>
          <w:tab w:val="left" w:pos="1080"/>
        </w:tabs>
        <w:spacing w:line="500" w:lineRule="exact"/>
        <w:ind w:firstLine="560" w:firstLineChars="200"/>
        <w:rPr>
          <w:rFonts w:ascii="仿宋" w:hAnsi="仿宋" w:eastAsia="仿宋"/>
          <w:sz w:val="28"/>
          <w:szCs w:val="28"/>
        </w:rPr>
      </w:pPr>
      <w:r>
        <w:rPr>
          <w:rFonts w:hint="eastAsia" w:ascii="仿宋" w:hAnsi="仿宋" w:eastAsia="仿宋"/>
          <w:sz w:val="28"/>
          <w:szCs w:val="28"/>
        </w:rPr>
        <w:t>4、我方在此声明，所递交的投标文件及有关资料内容完整、真实和准确。</w:t>
      </w:r>
    </w:p>
    <w:p>
      <w:pPr>
        <w:tabs>
          <w:tab w:val="left" w:pos="1080"/>
        </w:tabs>
        <w:spacing w:line="500" w:lineRule="exact"/>
        <w:ind w:firstLine="560" w:firstLineChars="200"/>
        <w:rPr>
          <w:rFonts w:ascii="仿宋" w:hAnsi="仿宋" w:eastAsia="仿宋"/>
          <w:sz w:val="28"/>
          <w:szCs w:val="28"/>
        </w:rPr>
      </w:pPr>
    </w:p>
    <w:p>
      <w:pPr>
        <w:tabs>
          <w:tab w:val="left" w:pos="170"/>
        </w:tabs>
        <w:spacing w:line="520" w:lineRule="exact"/>
        <w:rPr>
          <w:rFonts w:ascii="仿宋" w:hAnsi="仿宋" w:eastAsia="仿宋"/>
          <w:sz w:val="28"/>
          <w:szCs w:val="28"/>
          <w:u w:val="single"/>
        </w:rPr>
      </w:pPr>
      <w:r>
        <w:rPr>
          <w:rFonts w:hint="eastAsia" w:ascii="仿宋" w:hAnsi="仿宋" w:eastAsia="仿宋"/>
          <w:sz w:val="28"/>
          <w:szCs w:val="28"/>
        </w:rPr>
        <w:t>监评人：</w:t>
      </w:r>
      <w:r>
        <w:rPr>
          <w:rFonts w:hint="eastAsia" w:ascii="仿宋" w:hAnsi="仿宋" w:eastAsia="仿宋"/>
          <w:sz w:val="28"/>
          <w:szCs w:val="28"/>
          <w:u w:val="single"/>
        </w:rPr>
        <w:t xml:space="preserve">（监评单位名称）（盖单位章）  </w:t>
      </w:r>
    </w:p>
    <w:p>
      <w:pPr>
        <w:spacing w:line="520" w:lineRule="exact"/>
        <w:rPr>
          <w:rFonts w:ascii="仿宋" w:hAnsi="仿宋" w:eastAsia="仿宋"/>
          <w:sz w:val="28"/>
          <w:szCs w:val="28"/>
          <w:u w:val="single"/>
        </w:rPr>
      </w:pPr>
      <w:r>
        <w:rPr>
          <w:rFonts w:hint="eastAsia" w:ascii="仿宋" w:hAnsi="仿宋" w:eastAsia="仿宋"/>
          <w:sz w:val="28"/>
          <w:szCs w:val="28"/>
        </w:rPr>
        <w:t>法定代表人或委托代理人：</w:t>
      </w:r>
      <w:r>
        <w:rPr>
          <w:rFonts w:hint="eastAsia" w:ascii="仿宋" w:hAnsi="仿宋" w:eastAsia="仿宋"/>
          <w:sz w:val="28"/>
          <w:szCs w:val="28"/>
          <w:u w:val="single"/>
        </w:rPr>
        <w:t xml:space="preserve">   签名      </w:t>
      </w:r>
    </w:p>
    <w:p>
      <w:pPr>
        <w:spacing w:line="520" w:lineRule="exact"/>
        <w:rPr>
          <w:rFonts w:ascii="仿宋" w:hAnsi="仿宋" w:eastAsia="仿宋"/>
          <w:sz w:val="28"/>
          <w:szCs w:val="28"/>
          <w:u w:val="single"/>
        </w:rPr>
      </w:pPr>
      <w:r>
        <w:rPr>
          <w:rFonts w:hint="eastAsia" w:ascii="仿宋" w:hAnsi="仿宋" w:eastAsia="仿宋"/>
          <w:sz w:val="28"/>
          <w:szCs w:val="28"/>
        </w:rPr>
        <w:t>地址：          电话：          传真：</w:t>
      </w:r>
    </w:p>
    <w:p>
      <w:pPr>
        <w:rPr>
          <w:rFonts w:hint="eastAsia" w:ascii="仿宋" w:hAnsi="仿宋" w:eastAsia="仿宋" w:cs="仿宋"/>
          <w:sz w:val="30"/>
          <w:szCs w:val="30"/>
          <w:shd w:val="clear" w:color="auto" w:fill="FFFFFF"/>
        </w:rPr>
      </w:pPr>
      <w:r>
        <w:rPr>
          <w:rFonts w:hint="eastAsia" w:ascii="仿宋" w:hAnsi="仿宋" w:eastAsia="仿宋"/>
          <w:sz w:val="28"/>
          <w:szCs w:val="28"/>
        </w:rPr>
        <w:t>年    月     日</w:t>
      </w:r>
    </w:p>
    <w:p>
      <w:pPr>
        <w:widowControl/>
        <w:jc w:val="left"/>
        <w:rPr>
          <w:rFonts w:ascii="仿宋" w:hAnsi="仿宋" w:eastAsia="仿宋" w:cs="仿宋"/>
          <w:sz w:val="30"/>
          <w:szCs w:val="30"/>
          <w:shd w:val="clear" w:color="auto" w:fill="FFFFFF"/>
        </w:rPr>
      </w:pPr>
      <w:r>
        <w:rPr>
          <w:rFonts w:ascii="仿宋" w:hAnsi="仿宋" w:eastAsia="仿宋" w:cs="仿宋"/>
          <w:sz w:val="30"/>
          <w:szCs w:val="30"/>
          <w:shd w:val="clear" w:color="auto" w:fill="FFFFFF"/>
        </w:rPr>
        <w:br w:type="page"/>
      </w:r>
    </w:p>
    <w:p>
      <w:pPr>
        <w:rPr>
          <w:rFonts w:hint="eastAsia" w:ascii="仿宋" w:hAnsi="仿宋" w:eastAsia="仿宋" w:cs="仿宋"/>
          <w:sz w:val="30"/>
          <w:szCs w:val="30"/>
          <w:shd w:val="clear" w:color="auto" w:fill="FFFFFF"/>
        </w:rPr>
      </w:pPr>
      <w:r>
        <w:rPr>
          <w:rFonts w:hint="eastAsia" w:ascii="仿宋" w:hAnsi="仿宋" w:eastAsia="仿宋" w:cs="仿宋"/>
          <w:b/>
          <w:sz w:val="30"/>
          <w:szCs w:val="30"/>
          <w:shd w:val="clear" w:color="auto" w:fill="FFFFFF"/>
        </w:rPr>
        <w:t>附件2</w:t>
      </w:r>
    </w:p>
    <w:p>
      <w:pPr>
        <w:widowControl/>
        <w:jc w:val="center"/>
        <w:rPr>
          <w:rFonts w:ascii="仿宋" w:hAnsi="仿宋" w:eastAsia="仿宋"/>
          <w:b/>
          <w:bCs/>
          <w:sz w:val="30"/>
          <w:szCs w:val="30"/>
        </w:rPr>
      </w:pPr>
      <w:r>
        <w:rPr>
          <w:rFonts w:hint="eastAsia" w:ascii="仿宋" w:hAnsi="仿宋" w:eastAsia="仿宋"/>
          <w:b/>
          <w:sz w:val="30"/>
          <w:szCs w:val="30"/>
        </w:rPr>
        <w:t>监评单位组织机构</w:t>
      </w:r>
      <w:r>
        <w:rPr>
          <w:rFonts w:ascii="仿宋" w:hAnsi="仿宋" w:eastAsia="仿宋"/>
          <w:b/>
          <w:bCs/>
          <w:sz w:val="30"/>
          <w:szCs w:val="30"/>
        </w:rPr>
        <w:t>及资格信息</w:t>
      </w:r>
    </w:p>
    <w:tbl>
      <w:tblPr>
        <w:tblStyle w:val="5"/>
        <w:tblW w:w="884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73"/>
        <w:gridCol w:w="1208"/>
        <w:gridCol w:w="1165"/>
        <w:gridCol w:w="2046"/>
        <w:gridCol w:w="1421"/>
        <w:gridCol w:w="152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473"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监评单位</w:t>
            </w:r>
          </w:p>
        </w:tc>
        <w:tc>
          <w:tcPr>
            <w:tcW w:w="2373" w:type="dxa"/>
            <w:gridSpan w:val="2"/>
            <w:shd w:val="clear" w:color="auto" w:fill="auto"/>
            <w:vAlign w:val="center"/>
          </w:tcPr>
          <w:p>
            <w:pPr>
              <w:jc w:val="center"/>
              <w:rPr>
                <w:rFonts w:ascii="仿宋" w:hAnsi="仿宋" w:eastAsia="仿宋"/>
                <w:sz w:val="28"/>
                <w:szCs w:val="28"/>
              </w:rPr>
            </w:pPr>
          </w:p>
        </w:tc>
        <w:tc>
          <w:tcPr>
            <w:tcW w:w="2046"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法定代表人</w:t>
            </w:r>
          </w:p>
        </w:tc>
        <w:tc>
          <w:tcPr>
            <w:tcW w:w="2948" w:type="dxa"/>
            <w:gridSpan w:val="2"/>
            <w:shd w:val="clear" w:color="auto" w:fill="auto"/>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473"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注册地址</w:t>
            </w:r>
          </w:p>
        </w:tc>
        <w:tc>
          <w:tcPr>
            <w:tcW w:w="2373" w:type="dxa"/>
            <w:gridSpan w:val="2"/>
            <w:shd w:val="clear" w:color="auto" w:fill="auto"/>
            <w:vAlign w:val="center"/>
          </w:tcPr>
          <w:p>
            <w:pPr>
              <w:jc w:val="center"/>
              <w:rPr>
                <w:rFonts w:ascii="仿宋" w:hAnsi="仿宋" w:eastAsia="仿宋"/>
                <w:sz w:val="28"/>
                <w:szCs w:val="28"/>
              </w:rPr>
            </w:pPr>
          </w:p>
        </w:tc>
        <w:tc>
          <w:tcPr>
            <w:tcW w:w="2046"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邮政编码</w:t>
            </w:r>
          </w:p>
        </w:tc>
        <w:tc>
          <w:tcPr>
            <w:tcW w:w="2948" w:type="dxa"/>
            <w:gridSpan w:val="2"/>
            <w:shd w:val="clear" w:color="auto" w:fill="auto"/>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473"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注册时间</w:t>
            </w:r>
          </w:p>
        </w:tc>
        <w:tc>
          <w:tcPr>
            <w:tcW w:w="1208" w:type="dxa"/>
            <w:shd w:val="clear" w:color="auto" w:fill="auto"/>
            <w:vAlign w:val="center"/>
          </w:tcPr>
          <w:p>
            <w:pPr>
              <w:jc w:val="center"/>
              <w:rPr>
                <w:rFonts w:ascii="仿宋" w:hAnsi="仿宋" w:eastAsia="仿宋"/>
                <w:sz w:val="28"/>
                <w:szCs w:val="28"/>
              </w:rPr>
            </w:pPr>
          </w:p>
        </w:tc>
        <w:tc>
          <w:tcPr>
            <w:tcW w:w="1165"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电话</w:t>
            </w:r>
          </w:p>
        </w:tc>
        <w:tc>
          <w:tcPr>
            <w:tcW w:w="2046" w:type="dxa"/>
            <w:shd w:val="clear" w:color="auto" w:fill="auto"/>
            <w:vAlign w:val="center"/>
          </w:tcPr>
          <w:p>
            <w:pPr>
              <w:jc w:val="center"/>
              <w:rPr>
                <w:rFonts w:ascii="仿宋" w:hAnsi="仿宋" w:eastAsia="仿宋"/>
                <w:sz w:val="28"/>
                <w:szCs w:val="28"/>
              </w:rPr>
            </w:pPr>
          </w:p>
        </w:tc>
        <w:tc>
          <w:tcPr>
            <w:tcW w:w="1421"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传真</w:t>
            </w:r>
          </w:p>
        </w:tc>
        <w:tc>
          <w:tcPr>
            <w:tcW w:w="1527" w:type="dxa"/>
            <w:shd w:val="clear" w:color="auto" w:fill="auto"/>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473"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技术负责人</w:t>
            </w:r>
          </w:p>
        </w:tc>
        <w:tc>
          <w:tcPr>
            <w:tcW w:w="2373" w:type="dxa"/>
            <w:gridSpan w:val="2"/>
            <w:shd w:val="clear" w:color="auto" w:fill="auto"/>
            <w:vAlign w:val="center"/>
          </w:tcPr>
          <w:p>
            <w:pPr>
              <w:jc w:val="center"/>
              <w:rPr>
                <w:rFonts w:ascii="仿宋" w:hAnsi="仿宋" w:eastAsia="仿宋"/>
                <w:sz w:val="28"/>
                <w:szCs w:val="28"/>
              </w:rPr>
            </w:pPr>
          </w:p>
        </w:tc>
        <w:tc>
          <w:tcPr>
            <w:tcW w:w="2046"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注册资金</w:t>
            </w:r>
          </w:p>
        </w:tc>
        <w:tc>
          <w:tcPr>
            <w:tcW w:w="2948" w:type="dxa"/>
            <w:gridSpan w:val="2"/>
            <w:shd w:val="clear" w:color="auto" w:fill="auto"/>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473"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资    质</w:t>
            </w:r>
          </w:p>
        </w:tc>
        <w:tc>
          <w:tcPr>
            <w:tcW w:w="7367" w:type="dxa"/>
            <w:gridSpan w:val="5"/>
            <w:shd w:val="clear" w:color="auto" w:fill="auto"/>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473"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职工人数</w:t>
            </w:r>
          </w:p>
        </w:tc>
        <w:tc>
          <w:tcPr>
            <w:tcW w:w="7367" w:type="dxa"/>
            <w:gridSpan w:val="5"/>
            <w:shd w:val="clear" w:color="auto" w:fill="auto"/>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14" w:hRule="atLeast"/>
          <w:jc w:val="center"/>
        </w:trPr>
        <w:tc>
          <w:tcPr>
            <w:tcW w:w="1473"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主要业绩</w:t>
            </w:r>
          </w:p>
        </w:tc>
        <w:tc>
          <w:tcPr>
            <w:tcW w:w="7367" w:type="dxa"/>
            <w:gridSpan w:val="5"/>
            <w:shd w:val="clear" w:color="auto" w:fill="auto"/>
            <w:vAlign w:val="center"/>
          </w:tcPr>
          <w:p>
            <w:pPr>
              <w:jc w:val="center"/>
              <w:rPr>
                <w:rFonts w:ascii="仿宋" w:hAnsi="仿宋" w:eastAsia="仿宋"/>
                <w:sz w:val="28"/>
                <w:szCs w:val="28"/>
              </w:rPr>
            </w:pPr>
          </w:p>
        </w:tc>
      </w:tr>
    </w:tbl>
    <w:p>
      <w:pPr>
        <w:tabs>
          <w:tab w:val="left" w:pos="1080"/>
        </w:tabs>
        <w:rPr>
          <w:rFonts w:ascii="仿宋" w:hAnsi="仿宋" w:eastAsia="仿宋"/>
          <w:sz w:val="28"/>
          <w:szCs w:val="28"/>
        </w:rPr>
      </w:pPr>
      <w:r>
        <w:rPr>
          <w:rFonts w:hint="eastAsia" w:ascii="仿宋" w:hAnsi="仿宋" w:eastAsia="仿宋"/>
          <w:sz w:val="28"/>
          <w:szCs w:val="28"/>
        </w:rPr>
        <w:t>附件：</w:t>
      </w:r>
      <w:r>
        <w:rPr>
          <w:rFonts w:ascii="仿宋" w:hAnsi="仿宋" w:eastAsia="仿宋"/>
          <w:sz w:val="28"/>
          <w:szCs w:val="28"/>
        </w:rPr>
        <w:t>1</w:t>
      </w:r>
      <w:r>
        <w:rPr>
          <w:rFonts w:hint="eastAsia" w:ascii="仿宋" w:hAnsi="仿宋" w:eastAsia="仿宋"/>
          <w:sz w:val="28"/>
          <w:szCs w:val="28"/>
        </w:rPr>
        <w:t>、</w:t>
      </w:r>
      <w:r>
        <w:rPr>
          <w:rFonts w:ascii="仿宋" w:hAnsi="仿宋" w:eastAsia="仿宋"/>
          <w:sz w:val="28"/>
          <w:szCs w:val="28"/>
        </w:rPr>
        <w:t>已年检的营业执照副本复印件</w:t>
      </w:r>
      <w:r>
        <w:rPr>
          <w:rFonts w:hint="eastAsia" w:ascii="仿宋" w:hAnsi="仿宋" w:eastAsia="仿宋"/>
          <w:sz w:val="28"/>
          <w:szCs w:val="28"/>
        </w:rPr>
        <w:t>。</w:t>
      </w:r>
    </w:p>
    <w:p>
      <w:pPr>
        <w:tabs>
          <w:tab w:val="left" w:pos="1080"/>
        </w:tabs>
        <w:ind w:firstLine="840" w:firstLineChars="3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w:t>
      </w:r>
      <w:r>
        <w:rPr>
          <w:rFonts w:ascii="仿宋" w:hAnsi="仿宋" w:eastAsia="仿宋"/>
          <w:sz w:val="28"/>
          <w:szCs w:val="28"/>
        </w:rPr>
        <w:t>资质证书副本复印件</w:t>
      </w:r>
      <w:r>
        <w:rPr>
          <w:rFonts w:hint="eastAsia" w:ascii="仿宋" w:hAnsi="仿宋" w:eastAsia="仿宋"/>
          <w:sz w:val="28"/>
          <w:szCs w:val="28"/>
        </w:rPr>
        <w:t>。</w:t>
      </w:r>
    </w:p>
    <w:p>
      <w:pPr>
        <w:tabs>
          <w:tab w:val="left" w:pos="1080"/>
        </w:tabs>
        <w:ind w:firstLine="840" w:firstLineChars="3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w:t>
      </w:r>
      <w:r>
        <w:rPr>
          <w:rFonts w:ascii="仿宋" w:hAnsi="仿宋" w:eastAsia="仿宋"/>
          <w:sz w:val="28"/>
          <w:szCs w:val="28"/>
        </w:rPr>
        <w:t>类似工程业绩（合同）复印件</w:t>
      </w:r>
      <w:r>
        <w:rPr>
          <w:rFonts w:hint="eastAsia" w:ascii="仿宋" w:hAnsi="仿宋" w:eastAsia="仿宋"/>
          <w:sz w:val="28"/>
          <w:szCs w:val="28"/>
        </w:rPr>
        <w:t>或中标通知书</w:t>
      </w:r>
      <w:r>
        <w:rPr>
          <w:rFonts w:ascii="仿宋" w:hAnsi="仿宋" w:eastAsia="仿宋"/>
          <w:sz w:val="28"/>
          <w:szCs w:val="28"/>
        </w:rPr>
        <w:t>复印件</w:t>
      </w:r>
      <w:r>
        <w:rPr>
          <w:rFonts w:hint="eastAsia" w:ascii="仿宋" w:hAnsi="仿宋" w:eastAsia="仿宋"/>
          <w:sz w:val="28"/>
          <w:szCs w:val="28"/>
        </w:rPr>
        <w:t>。</w:t>
      </w:r>
    </w:p>
    <w:p>
      <w:pPr>
        <w:widowControl/>
        <w:jc w:val="left"/>
        <w:rPr>
          <w:rFonts w:ascii="仿宋" w:hAnsi="仿宋" w:eastAsia="仿宋" w:cs="仿宋"/>
          <w:sz w:val="30"/>
          <w:szCs w:val="30"/>
          <w:shd w:val="clear" w:color="auto" w:fill="FFFFFF"/>
        </w:rPr>
      </w:pPr>
      <w:r>
        <w:rPr>
          <w:rFonts w:ascii="仿宋" w:hAnsi="仿宋" w:eastAsia="仿宋" w:cs="仿宋"/>
          <w:sz w:val="30"/>
          <w:szCs w:val="30"/>
          <w:shd w:val="clear" w:color="auto" w:fill="FFFFFF"/>
        </w:rPr>
        <w:br w:type="page"/>
      </w:r>
    </w:p>
    <w:p>
      <w:pPr>
        <w:rPr>
          <w:rFonts w:hint="eastAsia" w:ascii="仿宋" w:hAnsi="仿宋" w:eastAsia="仿宋" w:cs="仿宋"/>
          <w:sz w:val="30"/>
          <w:szCs w:val="30"/>
          <w:shd w:val="clear" w:color="auto" w:fill="FFFFFF"/>
        </w:rPr>
      </w:pPr>
      <w:r>
        <w:rPr>
          <w:rFonts w:hint="eastAsia" w:ascii="仿宋" w:hAnsi="仿宋" w:eastAsia="仿宋" w:cs="仿宋"/>
          <w:b/>
          <w:sz w:val="30"/>
          <w:szCs w:val="30"/>
          <w:shd w:val="clear" w:color="auto" w:fill="FFFFFF"/>
        </w:rPr>
        <w:t>附件3</w:t>
      </w:r>
    </w:p>
    <w:p>
      <w:pPr>
        <w:widowControl/>
        <w:jc w:val="center"/>
        <w:rPr>
          <w:rFonts w:ascii="仿宋" w:hAnsi="仿宋" w:eastAsia="仿宋"/>
          <w:b/>
          <w:sz w:val="30"/>
          <w:szCs w:val="30"/>
        </w:rPr>
      </w:pPr>
      <w:r>
        <w:rPr>
          <w:rFonts w:hint="eastAsia" w:ascii="仿宋" w:hAnsi="仿宋" w:eastAsia="仿宋"/>
          <w:b/>
          <w:sz w:val="30"/>
          <w:szCs w:val="30"/>
        </w:rPr>
        <w:t>拟承担本项目主要服务工作人员汇总表</w:t>
      </w:r>
    </w:p>
    <w:p>
      <w:pPr>
        <w:tabs>
          <w:tab w:val="left" w:pos="1440"/>
        </w:tabs>
        <w:jc w:val="center"/>
        <w:rPr>
          <w:rFonts w:ascii="仿宋" w:hAnsi="仿宋" w:eastAsia="仿宋"/>
          <w:b/>
          <w:sz w:val="28"/>
          <w:szCs w:val="28"/>
        </w:rPr>
      </w:pPr>
      <w:r>
        <w:rPr>
          <w:rFonts w:hint="eastAsia" w:ascii="仿宋" w:hAnsi="仿宋" w:eastAsia="仿宋"/>
          <w:sz w:val="28"/>
          <w:szCs w:val="28"/>
        </w:rPr>
        <w:t>(格式)</w:t>
      </w:r>
    </w:p>
    <w:p>
      <w:pPr>
        <w:tabs>
          <w:tab w:val="left" w:pos="1080"/>
        </w:tabs>
        <w:spacing w:line="420" w:lineRule="exact"/>
        <w:rPr>
          <w:rFonts w:ascii="仿宋" w:hAnsi="仿宋" w:eastAsia="仿宋"/>
          <w:sz w:val="28"/>
          <w:szCs w:val="28"/>
        </w:rPr>
      </w:pPr>
      <w:r>
        <w:rPr>
          <w:rFonts w:hint="eastAsia" w:ascii="仿宋" w:hAnsi="仿宋" w:eastAsia="仿宋"/>
          <w:sz w:val="28"/>
          <w:szCs w:val="28"/>
        </w:rPr>
        <w:t>工程名称：</w:t>
      </w:r>
    </w:p>
    <w:tbl>
      <w:tblPr>
        <w:tblStyle w:val="5"/>
        <w:tblW w:w="874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65"/>
        <w:gridCol w:w="1743"/>
        <w:gridCol w:w="900"/>
        <w:gridCol w:w="552"/>
        <w:gridCol w:w="1065"/>
        <w:gridCol w:w="903"/>
        <w:gridCol w:w="1080"/>
        <w:gridCol w:w="14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0" w:hRule="atLeast"/>
          <w:jc w:val="center"/>
        </w:trPr>
        <w:tc>
          <w:tcPr>
            <w:tcW w:w="1065" w:type="dxa"/>
            <w:shd w:val="clear" w:color="auto" w:fill="auto"/>
            <w:vAlign w:val="center"/>
          </w:tcPr>
          <w:p>
            <w:pPr>
              <w:spacing w:line="320" w:lineRule="exact"/>
              <w:jc w:val="center"/>
              <w:rPr>
                <w:rFonts w:ascii="仿宋" w:hAnsi="仿宋" w:eastAsia="仿宋"/>
                <w:sz w:val="28"/>
                <w:szCs w:val="28"/>
              </w:rPr>
            </w:pPr>
            <w:r>
              <w:rPr>
                <w:rFonts w:ascii="仿宋" w:hAnsi="仿宋" w:eastAsia="仿宋"/>
                <w:sz w:val="28"/>
                <w:szCs w:val="28"/>
              </w:rPr>
              <w:t>姓  名</w:t>
            </w:r>
          </w:p>
        </w:tc>
        <w:tc>
          <w:tcPr>
            <w:tcW w:w="1743" w:type="dxa"/>
            <w:shd w:val="clear" w:color="auto" w:fill="auto"/>
            <w:vAlign w:val="center"/>
          </w:tcPr>
          <w:p>
            <w:pPr>
              <w:spacing w:line="320" w:lineRule="exact"/>
              <w:jc w:val="center"/>
              <w:rPr>
                <w:rFonts w:ascii="仿宋" w:hAnsi="仿宋" w:eastAsia="仿宋"/>
                <w:sz w:val="28"/>
                <w:szCs w:val="28"/>
              </w:rPr>
            </w:pPr>
            <w:r>
              <w:rPr>
                <w:rFonts w:ascii="仿宋" w:hAnsi="仿宋" w:eastAsia="仿宋"/>
                <w:sz w:val="28"/>
                <w:szCs w:val="28"/>
              </w:rPr>
              <w:t>本工程拟任</w:t>
            </w:r>
          </w:p>
          <w:p>
            <w:pPr>
              <w:spacing w:line="320" w:lineRule="exact"/>
              <w:jc w:val="center"/>
              <w:rPr>
                <w:rFonts w:ascii="仿宋" w:hAnsi="仿宋" w:eastAsia="仿宋"/>
                <w:sz w:val="28"/>
                <w:szCs w:val="28"/>
              </w:rPr>
            </w:pPr>
            <w:r>
              <w:rPr>
                <w:rFonts w:ascii="仿宋" w:hAnsi="仿宋" w:eastAsia="仿宋"/>
                <w:sz w:val="28"/>
                <w:szCs w:val="28"/>
              </w:rPr>
              <w:t>岗    位</w:t>
            </w:r>
          </w:p>
        </w:tc>
        <w:tc>
          <w:tcPr>
            <w:tcW w:w="900" w:type="dxa"/>
            <w:shd w:val="clear" w:color="auto" w:fill="auto"/>
            <w:vAlign w:val="center"/>
          </w:tcPr>
          <w:p>
            <w:pPr>
              <w:spacing w:line="320" w:lineRule="exact"/>
              <w:jc w:val="center"/>
              <w:rPr>
                <w:rFonts w:ascii="仿宋" w:hAnsi="仿宋" w:eastAsia="仿宋"/>
                <w:sz w:val="28"/>
                <w:szCs w:val="28"/>
              </w:rPr>
            </w:pPr>
            <w:r>
              <w:rPr>
                <w:rFonts w:ascii="仿宋" w:hAnsi="仿宋" w:eastAsia="仿宋"/>
                <w:sz w:val="28"/>
                <w:szCs w:val="28"/>
              </w:rPr>
              <w:t>年龄</w:t>
            </w:r>
          </w:p>
        </w:tc>
        <w:tc>
          <w:tcPr>
            <w:tcW w:w="552" w:type="dxa"/>
            <w:shd w:val="clear" w:color="auto" w:fill="auto"/>
            <w:vAlign w:val="center"/>
          </w:tcPr>
          <w:p>
            <w:pPr>
              <w:spacing w:line="320" w:lineRule="exact"/>
              <w:jc w:val="center"/>
              <w:rPr>
                <w:rFonts w:ascii="仿宋" w:hAnsi="仿宋" w:eastAsia="仿宋"/>
                <w:sz w:val="28"/>
                <w:szCs w:val="28"/>
              </w:rPr>
            </w:pPr>
            <w:r>
              <w:rPr>
                <w:rFonts w:ascii="仿宋" w:hAnsi="仿宋" w:eastAsia="仿宋"/>
                <w:sz w:val="28"/>
                <w:szCs w:val="28"/>
              </w:rPr>
              <w:t>性</w:t>
            </w:r>
          </w:p>
          <w:p>
            <w:pPr>
              <w:spacing w:line="320" w:lineRule="exact"/>
              <w:jc w:val="center"/>
              <w:rPr>
                <w:rFonts w:ascii="仿宋" w:hAnsi="仿宋" w:eastAsia="仿宋"/>
                <w:sz w:val="28"/>
                <w:szCs w:val="28"/>
              </w:rPr>
            </w:pPr>
            <w:r>
              <w:rPr>
                <w:rFonts w:ascii="仿宋" w:hAnsi="仿宋" w:eastAsia="仿宋"/>
                <w:sz w:val="28"/>
                <w:szCs w:val="28"/>
              </w:rPr>
              <w:t>别</w:t>
            </w:r>
          </w:p>
        </w:tc>
        <w:tc>
          <w:tcPr>
            <w:tcW w:w="1065" w:type="dxa"/>
            <w:shd w:val="clear" w:color="auto" w:fill="auto"/>
            <w:vAlign w:val="center"/>
          </w:tcPr>
          <w:p>
            <w:pPr>
              <w:spacing w:line="320" w:lineRule="exact"/>
              <w:jc w:val="center"/>
              <w:rPr>
                <w:rFonts w:ascii="仿宋" w:hAnsi="仿宋" w:eastAsia="仿宋"/>
                <w:sz w:val="28"/>
                <w:szCs w:val="28"/>
              </w:rPr>
            </w:pPr>
            <w:r>
              <w:rPr>
                <w:rFonts w:ascii="仿宋" w:hAnsi="仿宋" w:eastAsia="仿宋"/>
                <w:sz w:val="28"/>
                <w:szCs w:val="28"/>
              </w:rPr>
              <w:t>专业</w:t>
            </w:r>
          </w:p>
        </w:tc>
        <w:tc>
          <w:tcPr>
            <w:tcW w:w="903" w:type="dxa"/>
            <w:shd w:val="clear" w:color="auto" w:fill="auto"/>
            <w:vAlign w:val="center"/>
          </w:tcPr>
          <w:p>
            <w:pPr>
              <w:spacing w:line="320" w:lineRule="exact"/>
              <w:jc w:val="center"/>
              <w:rPr>
                <w:rFonts w:ascii="仿宋" w:hAnsi="仿宋" w:eastAsia="仿宋"/>
                <w:sz w:val="28"/>
                <w:szCs w:val="28"/>
              </w:rPr>
            </w:pPr>
            <w:r>
              <w:rPr>
                <w:rFonts w:ascii="仿宋" w:hAnsi="仿宋" w:eastAsia="仿宋"/>
                <w:sz w:val="28"/>
                <w:szCs w:val="28"/>
              </w:rPr>
              <w:t>专业</w:t>
            </w:r>
          </w:p>
          <w:p>
            <w:pPr>
              <w:spacing w:line="320" w:lineRule="exact"/>
              <w:jc w:val="center"/>
              <w:rPr>
                <w:rFonts w:ascii="仿宋" w:hAnsi="仿宋" w:eastAsia="仿宋"/>
                <w:sz w:val="28"/>
                <w:szCs w:val="28"/>
              </w:rPr>
            </w:pPr>
            <w:r>
              <w:rPr>
                <w:rFonts w:ascii="仿宋" w:hAnsi="仿宋" w:eastAsia="仿宋"/>
                <w:sz w:val="28"/>
                <w:szCs w:val="28"/>
              </w:rPr>
              <w:t>年限</w:t>
            </w:r>
          </w:p>
        </w:tc>
        <w:tc>
          <w:tcPr>
            <w:tcW w:w="1080" w:type="dxa"/>
            <w:shd w:val="clear" w:color="auto" w:fill="auto"/>
            <w:vAlign w:val="center"/>
          </w:tcPr>
          <w:p>
            <w:pPr>
              <w:spacing w:line="320" w:lineRule="exact"/>
              <w:jc w:val="center"/>
              <w:rPr>
                <w:rFonts w:ascii="仿宋" w:hAnsi="仿宋" w:eastAsia="仿宋"/>
                <w:sz w:val="28"/>
                <w:szCs w:val="28"/>
              </w:rPr>
            </w:pPr>
            <w:r>
              <w:rPr>
                <w:rFonts w:ascii="仿宋" w:hAnsi="仿宋" w:eastAsia="仿宋"/>
                <w:sz w:val="28"/>
                <w:szCs w:val="28"/>
              </w:rPr>
              <w:t>职务和</w:t>
            </w:r>
          </w:p>
          <w:p>
            <w:pPr>
              <w:spacing w:line="320" w:lineRule="exact"/>
              <w:jc w:val="center"/>
              <w:rPr>
                <w:rFonts w:ascii="仿宋" w:hAnsi="仿宋" w:eastAsia="仿宋"/>
                <w:sz w:val="28"/>
                <w:szCs w:val="28"/>
              </w:rPr>
            </w:pPr>
            <w:r>
              <w:rPr>
                <w:rFonts w:ascii="仿宋" w:hAnsi="仿宋" w:eastAsia="仿宋"/>
                <w:sz w:val="28"/>
                <w:szCs w:val="28"/>
              </w:rPr>
              <w:t>职  称</w:t>
            </w:r>
          </w:p>
        </w:tc>
        <w:tc>
          <w:tcPr>
            <w:tcW w:w="1440" w:type="dxa"/>
            <w:shd w:val="clear" w:color="auto" w:fill="auto"/>
            <w:vAlign w:val="center"/>
          </w:tcPr>
          <w:p>
            <w:pPr>
              <w:spacing w:line="320" w:lineRule="exact"/>
              <w:jc w:val="center"/>
              <w:rPr>
                <w:rFonts w:ascii="仿宋" w:hAnsi="仿宋" w:eastAsia="仿宋"/>
                <w:sz w:val="28"/>
                <w:szCs w:val="28"/>
              </w:rPr>
            </w:pPr>
            <w:r>
              <w:rPr>
                <w:rFonts w:ascii="仿宋" w:hAnsi="仿宋" w:eastAsia="仿宋"/>
                <w:sz w:val="28"/>
                <w:szCs w:val="28"/>
              </w:rPr>
              <w:t>安排上岗起止时间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065" w:type="dxa"/>
            <w:shd w:val="clear" w:color="auto" w:fill="auto"/>
            <w:vAlign w:val="center"/>
          </w:tcPr>
          <w:p>
            <w:pPr>
              <w:jc w:val="center"/>
              <w:rPr>
                <w:rFonts w:ascii="仿宋" w:hAnsi="仿宋" w:eastAsia="仿宋"/>
                <w:sz w:val="28"/>
                <w:szCs w:val="28"/>
              </w:rPr>
            </w:pPr>
          </w:p>
        </w:tc>
        <w:tc>
          <w:tcPr>
            <w:tcW w:w="1743" w:type="dxa"/>
            <w:shd w:val="clear" w:color="auto" w:fill="auto"/>
            <w:vAlign w:val="center"/>
          </w:tcPr>
          <w:p>
            <w:pPr>
              <w:jc w:val="center"/>
              <w:rPr>
                <w:rFonts w:ascii="仿宋" w:hAnsi="仿宋" w:eastAsia="仿宋"/>
                <w:sz w:val="28"/>
                <w:szCs w:val="28"/>
              </w:rPr>
            </w:pPr>
          </w:p>
        </w:tc>
        <w:tc>
          <w:tcPr>
            <w:tcW w:w="900" w:type="dxa"/>
            <w:shd w:val="clear" w:color="auto" w:fill="auto"/>
            <w:vAlign w:val="center"/>
          </w:tcPr>
          <w:p>
            <w:pPr>
              <w:jc w:val="center"/>
              <w:rPr>
                <w:rFonts w:ascii="仿宋" w:hAnsi="仿宋" w:eastAsia="仿宋"/>
                <w:sz w:val="28"/>
                <w:szCs w:val="28"/>
              </w:rPr>
            </w:pPr>
          </w:p>
        </w:tc>
        <w:tc>
          <w:tcPr>
            <w:tcW w:w="552" w:type="dxa"/>
            <w:shd w:val="clear" w:color="auto" w:fill="auto"/>
            <w:vAlign w:val="center"/>
          </w:tcPr>
          <w:p>
            <w:pPr>
              <w:jc w:val="center"/>
              <w:rPr>
                <w:rFonts w:ascii="仿宋" w:hAnsi="仿宋" w:eastAsia="仿宋"/>
                <w:sz w:val="28"/>
                <w:szCs w:val="28"/>
              </w:rPr>
            </w:pPr>
          </w:p>
        </w:tc>
        <w:tc>
          <w:tcPr>
            <w:tcW w:w="1065" w:type="dxa"/>
            <w:shd w:val="clear" w:color="auto" w:fill="auto"/>
            <w:vAlign w:val="center"/>
          </w:tcPr>
          <w:p>
            <w:pPr>
              <w:jc w:val="center"/>
              <w:rPr>
                <w:rFonts w:ascii="仿宋" w:hAnsi="仿宋" w:eastAsia="仿宋"/>
                <w:sz w:val="28"/>
                <w:szCs w:val="28"/>
              </w:rPr>
            </w:pPr>
          </w:p>
        </w:tc>
        <w:tc>
          <w:tcPr>
            <w:tcW w:w="903" w:type="dxa"/>
            <w:shd w:val="clear" w:color="auto" w:fill="auto"/>
            <w:vAlign w:val="center"/>
          </w:tcPr>
          <w:p>
            <w:pPr>
              <w:jc w:val="center"/>
              <w:rPr>
                <w:rFonts w:ascii="仿宋" w:hAnsi="仿宋" w:eastAsia="仿宋"/>
                <w:sz w:val="28"/>
                <w:szCs w:val="28"/>
              </w:rPr>
            </w:pPr>
          </w:p>
        </w:tc>
        <w:tc>
          <w:tcPr>
            <w:tcW w:w="1080" w:type="dxa"/>
            <w:shd w:val="clear" w:color="auto" w:fill="auto"/>
            <w:vAlign w:val="center"/>
          </w:tcPr>
          <w:p>
            <w:pPr>
              <w:jc w:val="center"/>
              <w:rPr>
                <w:rFonts w:ascii="仿宋" w:hAnsi="仿宋" w:eastAsia="仿宋"/>
                <w:sz w:val="28"/>
                <w:szCs w:val="28"/>
              </w:rPr>
            </w:pPr>
          </w:p>
        </w:tc>
        <w:tc>
          <w:tcPr>
            <w:tcW w:w="1440" w:type="dxa"/>
            <w:shd w:val="clear" w:color="auto" w:fill="auto"/>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065" w:type="dxa"/>
            <w:shd w:val="clear" w:color="auto" w:fill="auto"/>
            <w:vAlign w:val="center"/>
          </w:tcPr>
          <w:p>
            <w:pPr>
              <w:jc w:val="center"/>
              <w:rPr>
                <w:rFonts w:ascii="仿宋" w:hAnsi="仿宋" w:eastAsia="仿宋"/>
                <w:sz w:val="28"/>
                <w:szCs w:val="28"/>
              </w:rPr>
            </w:pPr>
          </w:p>
        </w:tc>
        <w:tc>
          <w:tcPr>
            <w:tcW w:w="1743" w:type="dxa"/>
            <w:shd w:val="clear" w:color="auto" w:fill="auto"/>
            <w:vAlign w:val="center"/>
          </w:tcPr>
          <w:p>
            <w:pPr>
              <w:jc w:val="center"/>
              <w:rPr>
                <w:rFonts w:ascii="仿宋" w:hAnsi="仿宋" w:eastAsia="仿宋"/>
                <w:sz w:val="28"/>
                <w:szCs w:val="28"/>
              </w:rPr>
            </w:pPr>
          </w:p>
        </w:tc>
        <w:tc>
          <w:tcPr>
            <w:tcW w:w="900" w:type="dxa"/>
            <w:shd w:val="clear" w:color="auto" w:fill="auto"/>
            <w:vAlign w:val="center"/>
          </w:tcPr>
          <w:p>
            <w:pPr>
              <w:jc w:val="center"/>
              <w:rPr>
                <w:rFonts w:ascii="仿宋" w:hAnsi="仿宋" w:eastAsia="仿宋"/>
                <w:sz w:val="28"/>
                <w:szCs w:val="28"/>
              </w:rPr>
            </w:pPr>
          </w:p>
        </w:tc>
        <w:tc>
          <w:tcPr>
            <w:tcW w:w="552" w:type="dxa"/>
            <w:shd w:val="clear" w:color="auto" w:fill="auto"/>
            <w:vAlign w:val="center"/>
          </w:tcPr>
          <w:p>
            <w:pPr>
              <w:jc w:val="center"/>
              <w:rPr>
                <w:rFonts w:ascii="仿宋" w:hAnsi="仿宋" w:eastAsia="仿宋"/>
                <w:sz w:val="28"/>
                <w:szCs w:val="28"/>
              </w:rPr>
            </w:pPr>
          </w:p>
        </w:tc>
        <w:tc>
          <w:tcPr>
            <w:tcW w:w="1065" w:type="dxa"/>
            <w:shd w:val="clear" w:color="auto" w:fill="auto"/>
            <w:vAlign w:val="center"/>
          </w:tcPr>
          <w:p>
            <w:pPr>
              <w:jc w:val="center"/>
              <w:rPr>
                <w:rFonts w:ascii="仿宋" w:hAnsi="仿宋" w:eastAsia="仿宋"/>
                <w:sz w:val="28"/>
                <w:szCs w:val="28"/>
              </w:rPr>
            </w:pPr>
          </w:p>
        </w:tc>
        <w:tc>
          <w:tcPr>
            <w:tcW w:w="903" w:type="dxa"/>
            <w:shd w:val="clear" w:color="auto" w:fill="auto"/>
            <w:vAlign w:val="center"/>
          </w:tcPr>
          <w:p>
            <w:pPr>
              <w:jc w:val="center"/>
              <w:rPr>
                <w:rFonts w:ascii="仿宋" w:hAnsi="仿宋" w:eastAsia="仿宋"/>
                <w:sz w:val="28"/>
                <w:szCs w:val="28"/>
              </w:rPr>
            </w:pPr>
          </w:p>
        </w:tc>
        <w:tc>
          <w:tcPr>
            <w:tcW w:w="1080" w:type="dxa"/>
            <w:shd w:val="clear" w:color="auto" w:fill="auto"/>
            <w:vAlign w:val="center"/>
          </w:tcPr>
          <w:p>
            <w:pPr>
              <w:jc w:val="center"/>
              <w:rPr>
                <w:rFonts w:ascii="仿宋" w:hAnsi="仿宋" w:eastAsia="仿宋"/>
                <w:sz w:val="28"/>
                <w:szCs w:val="28"/>
              </w:rPr>
            </w:pPr>
          </w:p>
        </w:tc>
        <w:tc>
          <w:tcPr>
            <w:tcW w:w="1440" w:type="dxa"/>
            <w:shd w:val="clear" w:color="auto" w:fill="auto"/>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065" w:type="dxa"/>
            <w:shd w:val="clear" w:color="auto" w:fill="auto"/>
            <w:vAlign w:val="center"/>
          </w:tcPr>
          <w:p>
            <w:pPr>
              <w:jc w:val="center"/>
              <w:rPr>
                <w:rFonts w:ascii="仿宋" w:hAnsi="仿宋" w:eastAsia="仿宋"/>
                <w:sz w:val="28"/>
                <w:szCs w:val="28"/>
              </w:rPr>
            </w:pPr>
          </w:p>
        </w:tc>
        <w:tc>
          <w:tcPr>
            <w:tcW w:w="1743" w:type="dxa"/>
            <w:shd w:val="clear" w:color="auto" w:fill="auto"/>
            <w:vAlign w:val="center"/>
          </w:tcPr>
          <w:p>
            <w:pPr>
              <w:jc w:val="center"/>
              <w:rPr>
                <w:rFonts w:ascii="仿宋" w:hAnsi="仿宋" w:eastAsia="仿宋"/>
                <w:sz w:val="28"/>
                <w:szCs w:val="28"/>
              </w:rPr>
            </w:pPr>
          </w:p>
        </w:tc>
        <w:tc>
          <w:tcPr>
            <w:tcW w:w="900" w:type="dxa"/>
            <w:shd w:val="clear" w:color="auto" w:fill="auto"/>
            <w:vAlign w:val="center"/>
          </w:tcPr>
          <w:p>
            <w:pPr>
              <w:jc w:val="center"/>
              <w:rPr>
                <w:rFonts w:ascii="仿宋" w:hAnsi="仿宋" w:eastAsia="仿宋"/>
                <w:sz w:val="28"/>
                <w:szCs w:val="28"/>
              </w:rPr>
            </w:pPr>
          </w:p>
        </w:tc>
        <w:tc>
          <w:tcPr>
            <w:tcW w:w="552" w:type="dxa"/>
            <w:shd w:val="clear" w:color="auto" w:fill="auto"/>
            <w:vAlign w:val="center"/>
          </w:tcPr>
          <w:p>
            <w:pPr>
              <w:jc w:val="center"/>
              <w:rPr>
                <w:rFonts w:ascii="仿宋" w:hAnsi="仿宋" w:eastAsia="仿宋"/>
                <w:sz w:val="28"/>
                <w:szCs w:val="28"/>
              </w:rPr>
            </w:pPr>
          </w:p>
        </w:tc>
        <w:tc>
          <w:tcPr>
            <w:tcW w:w="1065" w:type="dxa"/>
            <w:shd w:val="clear" w:color="auto" w:fill="auto"/>
            <w:vAlign w:val="center"/>
          </w:tcPr>
          <w:p>
            <w:pPr>
              <w:jc w:val="center"/>
              <w:rPr>
                <w:rFonts w:ascii="仿宋" w:hAnsi="仿宋" w:eastAsia="仿宋"/>
                <w:sz w:val="28"/>
                <w:szCs w:val="28"/>
              </w:rPr>
            </w:pPr>
          </w:p>
        </w:tc>
        <w:tc>
          <w:tcPr>
            <w:tcW w:w="903" w:type="dxa"/>
            <w:shd w:val="clear" w:color="auto" w:fill="auto"/>
            <w:vAlign w:val="center"/>
          </w:tcPr>
          <w:p>
            <w:pPr>
              <w:jc w:val="center"/>
              <w:rPr>
                <w:rFonts w:ascii="仿宋" w:hAnsi="仿宋" w:eastAsia="仿宋"/>
                <w:sz w:val="28"/>
                <w:szCs w:val="28"/>
              </w:rPr>
            </w:pPr>
          </w:p>
        </w:tc>
        <w:tc>
          <w:tcPr>
            <w:tcW w:w="1080" w:type="dxa"/>
            <w:shd w:val="clear" w:color="auto" w:fill="auto"/>
            <w:vAlign w:val="center"/>
          </w:tcPr>
          <w:p>
            <w:pPr>
              <w:jc w:val="center"/>
              <w:rPr>
                <w:rFonts w:ascii="仿宋" w:hAnsi="仿宋" w:eastAsia="仿宋"/>
                <w:sz w:val="28"/>
                <w:szCs w:val="28"/>
              </w:rPr>
            </w:pPr>
          </w:p>
        </w:tc>
        <w:tc>
          <w:tcPr>
            <w:tcW w:w="1440" w:type="dxa"/>
            <w:shd w:val="clear" w:color="auto" w:fill="auto"/>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065" w:type="dxa"/>
            <w:shd w:val="clear" w:color="auto" w:fill="auto"/>
            <w:vAlign w:val="center"/>
          </w:tcPr>
          <w:p>
            <w:pPr>
              <w:jc w:val="center"/>
              <w:rPr>
                <w:rFonts w:ascii="仿宋" w:hAnsi="仿宋" w:eastAsia="仿宋"/>
                <w:sz w:val="28"/>
                <w:szCs w:val="28"/>
              </w:rPr>
            </w:pPr>
          </w:p>
        </w:tc>
        <w:tc>
          <w:tcPr>
            <w:tcW w:w="1743" w:type="dxa"/>
            <w:shd w:val="clear" w:color="auto" w:fill="auto"/>
            <w:vAlign w:val="center"/>
          </w:tcPr>
          <w:p>
            <w:pPr>
              <w:jc w:val="center"/>
              <w:rPr>
                <w:rFonts w:ascii="仿宋" w:hAnsi="仿宋" w:eastAsia="仿宋"/>
                <w:sz w:val="28"/>
                <w:szCs w:val="28"/>
              </w:rPr>
            </w:pPr>
          </w:p>
        </w:tc>
        <w:tc>
          <w:tcPr>
            <w:tcW w:w="900" w:type="dxa"/>
            <w:shd w:val="clear" w:color="auto" w:fill="auto"/>
            <w:vAlign w:val="center"/>
          </w:tcPr>
          <w:p>
            <w:pPr>
              <w:jc w:val="center"/>
              <w:rPr>
                <w:rFonts w:ascii="仿宋" w:hAnsi="仿宋" w:eastAsia="仿宋"/>
                <w:sz w:val="28"/>
                <w:szCs w:val="28"/>
              </w:rPr>
            </w:pPr>
          </w:p>
        </w:tc>
        <w:tc>
          <w:tcPr>
            <w:tcW w:w="552" w:type="dxa"/>
            <w:shd w:val="clear" w:color="auto" w:fill="auto"/>
            <w:vAlign w:val="center"/>
          </w:tcPr>
          <w:p>
            <w:pPr>
              <w:jc w:val="center"/>
              <w:rPr>
                <w:rFonts w:ascii="仿宋" w:hAnsi="仿宋" w:eastAsia="仿宋"/>
                <w:sz w:val="28"/>
                <w:szCs w:val="28"/>
              </w:rPr>
            </w:pPr>
          </w:p>
        </w:tc>
        <w:tc>
          <w:tcPr>
            <w:tcW w:w="1065" w:type="dxa"/>
            <w:shd w:val="clear" w:color="auto" w:fill="auto"/>
            <w:vAlign w:val="center"/>
          </w:tcPr>
          <w:p>
            <w:pPr>
              <w:jc w:val="center"/>
              <w:rPr>
                <w:rFonts w:ascii="仿宋" w:hAnsi="仿宋" w:eastAsia="仿宋"/>
                <w:sz w:val="28"/>
                <w:szCs w:val="28"/>
              </w:rPr>
            </w:pPr>
          </w:p>
        </w:tc>
        <w:tc>
          <w:tcPr>
            <w:tcW w:w="903" w:type="dxa"/>
            <w:shd w:val="clear" w:color="auto" w:fill="auto"/>
            <w:vAlign w:val="center"/>
          </w:tcPr>
          <w:p>
            <w:pPr>
              <w:jc w:val="center"/>
              <w:rPr>
                <w:rFonts w:ascii="仿宋" w:hAnsi="仿宋" w:eastAsia="仿宋"/>
                <w:sz w:val="28"/>
                <w:szCs w:val="28"/>
              </w:rPr>
            </w:pPr>
          </w:p>
        </w:tc>
        <w:tc>
          <w:tcPr>
            <w:tcW w:w="1080" w:type="dxa"/>
            <w:shd w:val="clear" w:color="auto" w:fill="auto"/>
            <w:vAlign w:val="center"/>
          </w:tcPr>
          <w:p>
            <w:pPr>
              <w:jc w:val="center"/>
              <w:rPr>
                <w:rFonts w:ascii="仿宋" w:hAnsi="仿宋" w:eastAsia="仿宋"/>
                <w:sz w:val="28"/>
                <w:szCs w:val="28"/>
              </w:rPr>
            </w:pPr>
          </w:p>
        </w:tc>
        <w:tc>
          <w:tcPr>
            <w:tcW w:w="1440" w:type="dxa"/>
            <w:shd w:val="clear" w:color="auto" w:fill="auto"/>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065" w:type="dxa"/>
            <w:shd w:val="clear" w:color="auto" w:fill="auto"/>
            <w:vAlign w:val="center"/>
          </w:tcPr>
          <w:p>
            <w:pPr>
              <w:jc w:val="center"/>
              <w:rPr>
                <w:rFonts w:ascii="仿宋" w:hAnsi="仿宋" w:eastAsia="仿宋"/>
                <w:sz w:val="28"/>
                <w:szCs w:val="28"/>
              </w:rPr>
            </w:pPr>
          </w:p>
        </w:tc>
        <w:tc>
          <w:tcPr>
            <w:tcW w:w="1743" w:type="dxa"/>
            <w:shd w:val="clear" w:color="auto" w:fill="auto"/>
            <w:vAlign w:val="center"/>
          </w:tcPr>
          <w:p>
            <w:pPr>
              <w:jc w:val="center"/>
              <w:rPr>
                <w:rFonts w:ascii="仿宋" w:hAnsi="仿宋" w:eastAsia="仿宋"/>
                <w:sz w:val="28"/>
                <w:szCs w:val="28"/>
              </w:rPr>
            </w:pPr>
          </w:p>
        </w:tc>
        <w:tc>
          <w:tcPr>
            <w:tcW w:w="900" w:type="dxa"/>
            <w:shd w:val="clear" w:color="auto" w:fill="auto"/>
            <w:vAlign w:val="center"/>
          </w:tcPr>
          <w:p>
            <w:pPr>
              <w:jc w:val="center"/>
              <w:rPr>
                <w:rFonts w:ascii="仿宋" w:hAnsi="仿宋" w:eastAsia="仿宋"/>
                <w:sz w:val="28"/>
                <w:szCs w:val="28"/>
              </w:rPr>
            </w:pPr>
          </w:p>
        </w:tc>
        <w:tc>
          <w:tcPr>
            <w:tcW w:w="552" w:type="dxa"/>
            <w:shd w:val="clear" w:color="auto" w:fill="auto"/>
            <w:vAlign w:val="center"/>
          </w:tcPr>
          <w:p>
            <w:pPr>
              <w:jc w:val="center"/>
              <w:rPr>
                <w:rFonts w:ascii="仿宋" w:hAnsi="仿宋" w:eastAsia="仿宋"/>
                <w:sz w:val="28"/>
                <w:szCs w:val="28"/>
              </w:rPr>
            </w:pPr>
          </w:p>
        </w:tc>
        <w:tc>
          <w:tcPr>
            <w:tcW w:w="1065" w:type="dxa"/>
            <w:shd w:val="clear" w:color="auto" w:fill="auto"/>
            <w:vAlign w:val="center"/>
          </w:tcPr>
          <w:p>
            <w:pPr>
              <w:jc w:val="center"/>
              <w:rPr>
                <w:rFonts w:ascii="仿宋" w:hAnsi="仿宋" w:eastAsia="仿宋"/>
                <w:sz w:val="28"/>
                <w:szCs w:val="28"/>
              </w:rPr>
            </w:pPr>
          </w:p>
        </w:tc>
        <w:tc>
          <w:tcPr>
            <w:tcW w:w="903" w:type="dxa"/>
            <w:shd w:val="clear" w:color="auto" w:fill="auto"/>
            <w:vAlign w:val="center"/>
          </w:tcPr>
          <w:p>
            <w:pPr>
              <w:jc w:val="center"/>
              <w:rPr>
                <w:rFonts w:ascii="仿宋" w:hAnsi="仿宋" w:eastAsia="仿宋"/>
                <w:sz w:val="28"/>
                <w:szCs w:val="28"/>
              </w:rPr>
            </w:pPr>
          </w:p>
        </w:tc>
        <w:tc>
          <w:tcPr>
            <w:tcW w:w="1080" w:type="dxa"/>
            <w:shd w:val="clear" w:color="auto" w:fill="auto"/>
            <w:vAlign w:val="center"/>
          </w:tcPr>
          <w:p>
            <w:pPr>
              <w:jc w:val="center"/>
              <w:rPr>
                <w:rFonts w:ascii="仿宋" w:hAnsi="仿宋" w:eastAsia="仿宋"/>
                <w:sz w:val="28"/>
                <w:szCs w:val="28"/>
              </w:rPr>
            </w:pPr>
          </w:p>
        </w:tc>
        <w:tc>
          <w:tcPr>
            <w:tcW w:w="1440" w:type="dxa"/>
            <w:shd w:val="clear" w:color="auto" w:fill="auto"/>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065" w:type="dxa"/>
            <w:shd w:val="clear" w:color="auto" w:fill="auto"/>
            <w:vAlign w:val="center"/>
          </w:tcPr>
          <w:p>
            <w:pPr>
              <w:jc w:val="center"/>
              <w:rPr>
                <w:rFonts w:ascii="仿宋" w:hAnsi="仿宋" w:eastAsia="仿宋"/>
                <w:sz w:val="28"/>
                <w:szCs w:val="28"/>
              </w:rPr>
            </w:pPr>
          </w:p>
        </w:tc>
        <w:tc>
          <w:tcPr>
            <w:tcW w:w="1743" w:type="dxa"/>
            <w:shd w:val="clear" w:color="auto" w:fill="auto"/>
            <w:vAlign w:val="center"/>
          </w:tcPr>
          <w:p>
            <w:pPr>
              <w:jc w:val="center"/>
              <w:rPr>
                <w:rFonts w:ascii="仿宋" w:hAnsi="仿宋" w:eastAsia="仿宋"/>
                <w:sz w:val="28"/>
                <w:szCs w:val="28"/>
              </w:rPr>
            </w:pPr>
          </w:p>
        </w:tc>
        <w:tc>
          <w:tcPr>
            <w:tcW w:w="900" w:type="dxa"/>
            <w:shd w:val="clear" w:color="auto" w:fill="auto"/>
            <w:vAlign w:val="center"/>
          </w:tcPr>
          <w:p>
            <w:pPr>
              <w:jc w:val="center"/>
              <w:rPr>
                <w:rFonts w:ascii="仿宋" w:hAnsi="仿宋" w:eastAsia="仿宋"/>
                <w:sz w:val="28"/>
                <w:szCs w:val="28"/>
              </w:rPr>
            </w:pPr>
          </w:p>
        </w:tc>
        <w:tc>
          <w:tcPr>
            <w:tcW w:w="552" w:type="dxa"/>
            <w:shd w:val="clear" w:color="auto" w:fill="auto"/>
            <w:vAlign w:val="center"/>
          </w:tcPr>
          <w:p>
            <w:pPr>
              <w:jc w:val="center"/>
              <w:rPr>
                <w:rFonts w:ascii="仿宋" w:hAnsi="仿宋" w:eastAsia="仿宋"/>
                <w:sz w:val="28"/>
                <w:szCs w:val="28"/>
              </w:rPr>
            </w:pPr>
          </w:p>
        </w:tc>
        <w:tc>
          <w:tcPr>
            <w:tcW w:w="1065" w:type="dxa"/>
            <w:shd w:val="clear" w:color="auto" w:fill="auto"/>
            <w:vAlign w:val="center"/>
          </w:tcPr>
          <w:p>
            <w:pPr>
              <w:jc w:val="center"/>
              <w:rPr>
                <w:rFonts w:ascii="仿宋" w:hAnsi="仿宋" w:eastAsia="仿宋"/>
                <w:sz w:val="28"/>
                <w:szCs w:val="28"/>
              </w:rPr>
            </w:pPr>
          </w:p>
        </w:tc>
        <w:tc>
          <w:tcPr>
            <w:tcW w:w="903" w:type="dxa"/>
            <w:shd w:val="clear" w:color="auto" w:fill="auto"/>
            <w:vAlign w:val="center"/>
          </w:tcPr>
          <w:p>
            <w:pPr>
              <w:jc w:val="center"/>
              <w:rPr>
                <w:rFonts w:ascii="仿宋" w:hAnsi="仿宋" w:eastAsia="仿宋"/>
                <w:sz w:val="28"/>
                <w:szCs w:val="28"/>
              </w:rPr>
            </w:pPr>
          </w:p>
        </w:tc>
        <w:tc>
          <w:tcPr>
            <w:tcW w:w="1080" w:type="dxa"/>
            <w:shd w:val="clear" w:color="auto" w:fill="auto"/>
            <w:vAlign w:val="center"/>
          </w:tcPr>
          <w:p>
            <w:pPr>
              <w:jc w:val="center"/>
              <w:rPr>
                <w:rFonts w:ascii="仿宋" w:hAnsi="仿宋" w:eastAsia="仿宋"/>
                <w:sz w:val="28"/>
                <w:szCs w:val="28"/>
              </w:rPr>
            </w:pPr>
          </w:p>
        </w:tc>
        <w:tc>
          <w:tcPr>
            <w:tcW w:w="1440" w:type="dxa"/>
            <w:shd w:val="clear" w:color="auto" w:fill="auto"/>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065" w:type="dxa"/>
            <w:shd w:val="clear" w:color="auto" w:fill="auto"/>
            <w:vAlign w:val="center"/>
          </w:tcPr>
          <w:p>
            <w:pPr>
              <w:jc w:val="center"/>
              <w:rPr>
                <w:rFonts w:ascii="仿宋" w:hAnsi="仿宋" w:eastAsia="仿宋"/>
                <w:sz w:val="28"/>
                <w:szCs w:val="28"/>
              </w:rPr>
            </w:pPr>
          </w:p>
        </w:tc>
        <w:tc>
          <w:tcPr>
            <w:tcW w:w="1743" w:type="dxa"/>
            <w:shd w:val="clear" w:color="auto" w:fill="auto"/>
            <w:vAlign w:val="center"/>
          </w:tcPr>
          <w:p>
            <w:pPr>
              <w:jc w:val="center"/>
              <w:rPr>
                <w:rFonts w:ascii="仿宋" w:hAnsi="仿宋" w:eastAsia="仿宋"/>
                <w:sz w:val="28"/>
                <w:szCs w:val="28"/>
              </w:rPr>
            </w:pPr>
          </w:p>
        </w:tc>
        <w:tc>
          <w:tcPr>
            <w:tcW w:w="900" w:type="dxa"/>
            <w:shd w:val="clear" w:color="auto" w:fill="auto"/>
            <w:vAlign w:val="center"/>
          </w:tcPr>
          <w:p>
            <w:pPr>
              <w:jc w:val="center"/>
              <w:rPr>
                <w:rFonts w:ascii="仿宋" w:hAnsi="仿宋" w:eastAsia="仿宋"/>
                <w:sz w:val="28"/>
                <w:szCs w:val="28"/>
              </w:rPr>
            </w:pPr>
          </w:p>
        </w:tc>
        <w:tc>
          <w:tcPr>
            <w:tcW w:w="552" w:type="dxa"/>
            <w:shd w:val="clear" w:color="auto" w:fill="auto"/>
            <w:vAlign w:val="center"/>
          </w:tcPr>
          <w:p>
            <w:pPr>
              <w:jc w:val="center"/>
              <w:rPr>
                <w:rFonts w:ascii="仿宋" w:hAnsi="仿宋" w:eastAsia="仿宋"/>
                <w:sz w:val="28"/>
                <w:szCs w:val="28"/>
              </w:rPr>
            </w:pPr>
          </w:p>
        </w:tc>
        <w:tc>
          <w:tcPr>
            <w:tcW w:w="1065" w:type="dxa"/>
            <w:shd w:val="clear" w:color="auto" w:fill="auto"/>
            <w:vAlign w:val="center"/>
          </w:tcPr>
          <w:p>
            <w:pPr>
              <w:jc w:val="center"/>
              <w:rPr>
                <w:rFonts w:ascii="仿宋" w:hAnsi="仿宋" w:eastAsia="仿宋"/>
                <w:sz w:val="28"/>
                <w:szCs w:val="28"/>
              </w:rPr>
            </w:pPr>
          </w:p>
        </w:tc>
        <w:tc>
          <w:tcPr>
            <w:tcW w:w="903" w:type="dxa"/>
            <w:shd w:val="clear" w:color="auto" w:fill="auto"/>
            <w:vAlign w:val="center"/>
          </w:tcPr>
          <w:p>
            <w:pPr>
              <w:jc w:val="center"/>
              <w:rPr>
                <w:rFonts w:ascii="仿宋" w:hAnsi="仿宋" w:eastAsia="仿宋"/>
                <w:sz w:val="28"/>
                <w:szCs w:val="28"/>
              </w:rPr>
            </w:pPr>
          </w:p>
        </w:tc>
        <w:tc>
          <w:tcPr>
            <w:tcW w:w="1080" w:type="dxa"/>
            <w:shd w:val="clear" w:color="auto" w:fill="auto"/>
            <w:vAlign w:val="center"/>
          </w:tcPr>
          <w:p>
            <w:pPr>
              <w:jc w:val="center"/>
              <w:rPr>
                <w:rFonts w:ascii="仿宋" w:hAnsi="仿宋" w:eastAsia="仿宋"/>
                <w:sz w:val="28"/>
                <w:szCs w:val="28"/>
              </w:rPr>
            </w:pPr>
          </w:p>
        </w:tc>
        <w:tc>
          <w:tcPr>
            <w:tcW w:w="1440" w:type="dxa"/>
            <w:shd w:val="clear" w:color="auto" w:fill="auto"/>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065" w:type="dxa"/>
            <w:shd w:val="clear" w:color="auto" w:fill="auto"/>
            <w:vAlign w:val="center"/>
          </w:tcPr>
          <w:p>
            <w:pPr>
              <w:jc w:val="center"/>
              <w:rPr>
                <w:rFonts w:ascii="仿宋" w:hAnsi="仿宋" w:eastAsia="仿宋"/>
                <w:sz w:val="28"/>
                <w:szCs w:val="28"/>
              </w:rPr>
            </w:pPr>
          </w:p>
        </w:tc>
        <w:tc>
          <w:tcPr>
            <w:tcW w:w="1743" w:type="dxa"/>
            <w:shd w:val="clear" w:color="auto" w:fill="auto"/>
            <w:vAlign w:val="center"/>
          </w:tcPr>
          <w:p>
            <w:pPr>
              <w:jc w:val="center"/>
              <w:rPr>
                <w:rFonts w:ascii="仿宋" w:hAnsi="仿宋" w:eastAsia="仿宋"/>
                <w:sz w:val="28"/>
                <w:szCs w:val="28"/>
              </w:rPr>
            </w:pPr>
          </w:p>
        </w:tc>
        <w:tc>
          <w:tcPr>
            <w:tcW w:w="900" w:type="dxa"/>
            <w:shd w:val="clear" w:color="auto" w:fill="auto"/>
            <w:vAlign w:val="center"/>
          </w:tcPr>
          <w:p>
            <w:pPr>
              <w:jc w:val="center"/>
              <w:rPr>
                <w:rFonts w:ascii="仿宋" w:hAnsi="仿宋" w:eastAsia="仿宋"/>
                <w:sz w:val="28"/>
                <w:szCs w:val="28"/>
              </w:rPr>
            </w:pPr>
          </w:p>
        </w:tc>
        <w:tc>
          <w:tcPr>
            <w:tcW w:w="552" w:type="dxa"/>
            <w:shd w:val="clear" w:color="auto" w:fill="auto"/>
            <w:vAlign w:val="center"/>
          </w:tcPr>
          <w:p>
            <w:pPr>
              <w:jc w:val="center"/>
              <w:rPr>
                <w:rFonts w:ascii="仿宋" w:hAnsi="仿宋" w:eastAsia="仿宋"/>
                <w:sz w:val="28"/>
                <w:szCs w:val="28"/>
              </w:rPr>
            </w:pPr>
          </w:p>
        </w:tc>
        <w:tc>
          <w:tcPr>
            <w:tcW w:w="1065" w:type="dxa"/>
            <w:shd w:val="clear" w:color="auto" w:fill="auto"/>
            <w:vAlign w:val="center"/>
          </w:tcPr>
          <w:p>
            <w:pPr>
              <w:jc w:val="center"/>
              <w:rPr>
                <w:rFonts w:ascii="仿宋" w:hAnsi="仿宋" w:eastAsia="仿宋"/>
                <w:sz w:val="28"/>
                <w:szCs w:val="28"/>
              </w:rPr>
            </w:pPr>
          </w:p>
        </w:tc>
        <w:tc>
          <w:tcPr>
            <w:tcW w:w="903" w:type="dxa"/>
            <w:shd w:val="clear" w:color="auto" w:fill="auto"/>
            <w:vAlign w:val="center"/>
          </w:tcPr>
          <w:p>
            <w:pPr>
              <w:jc w:val="center"/>
              <w:rPr>
                <w:rFonts w:ascii="仿宋" w:hAnsi="仿宋" w:eastAsia="仿宋"/>
                <w:sz w:val="28"/>
                <w:szCs w:val="28"/>
              </w:rPr>
            </w:pPr>
          </w:p>
        </w:tc>
        <w:tc>
          <w:tcPr>
            <w:tcW w:w="1080" w:type="dxa"/>
            <w:shd w:val="clear" w:color="auto" w:fill="auto"/>
            <w:vAlign w:val="center"/>
          </w:tcPr>
          <w:p>
            <w:pPr>
              <w:jc w:val="center"/>
              <w:rPr>
                <w:rFonts w:ascii="仿宋" w:hAnsi="仿宋" w:eastAsia="仿宋"/>
                <w:sz w:val="28"/>
                <w:szCs w:val="28"/>
              </w:rPr>
            </w:pPr>
          </w:p>
        </w:tc>
        <w:tc>
          <w:tcPr>
            <w:tcW w:w="1440" w:type="dxa"/>
            <w:shd w:val="clear" w:color="auto" w:fill="auto"/>
            <w:vAlign w:val="center"/>
          </w:tcPr>
          <w:p>
            <w:pPr>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065" w:type="dxa"/>
            <w:shd w:val="clear" w:color="auto" w:fill="auto"/>
            <w:vAlign w:val="center"/>
          </w:tcPr>
          <w:p>
            <w:pPr>
              <w:jc w:val="center"/>
              <w:rPr>
                <w:rFonts w:ascii="仿宋" w:hAnsi="仿宋" w:eastAsia="仿宋"/>
                <w:sz w:val="28"/>
                <w:szCs w:val="28"/>
              </w:rPr>
            </w:pPr>
          </w:p>
        </w:tc>
        <w:tc>
          <w:tcPr>
            <w:tcW w:w="1743" w:type="dxa"/>
            <w:shd w:val="clear" w:color="auto" w:fill="auto"/>
            <w:vAlign w:val="center"/>
          </w:tcPr>
          <w:p>
            <w:pPr>
              <w:jc w:val="center"/>
              <w:rPr>
                <w:rFonts w:ascii="仿宋" w:hAnsi="仿宋" w:eastAsia="仿宋"/>
                <w:sz w:val="28"/>
                <w:szCs w:val="28"/>
              </w:rPr>
            </w:pPr>
          </w:p>
        </w:tc>
        <w:tc>
          <w:tcPr>
            <w:tcW w:w="900" w:type="dxa"/>
            <w:shd w:val="clear" w:color="auto" w:fill="auto"/>
            <w:vAlign w:val="center"/>
          </w:tcPr>
          <w:p>
            <w:pPr>
              <w:jc w:val="center"/>
              <w:rPr>
                <w:rFonts w:ascii="仿宋" w:hAnsi="仿宋" w:eastAsia="仿宋"/>
                <w:sz w:val="28"/>
                <w:szCs w:val="28"/>
              </w:rPr>
            </w:pPr>
          </w:p>
        </w:tc>
        <w:tc>
          <w:tcPr>
            <w:tcW w:w="552" w:type="dxa"/>
            <w:shd w:val="clear" w:color="auto" w:fill="auto"/>
            <w:vAlign w:val="center"/>
          </w:tcPr>
          <w:p>
            <w:pPr>
              <w:jc w:val="center"/>
              <w:rPr>
                <w:rFonts w:ascii="仿宋" w:hAnsi="仿宋" w:eastAsia="仿宋"/>
                <w:sz w:val="28"/>
                <w:szCs w:val="28"/>
              </w:rPr>
            </w:pPr>
          </w:p>
        </w:tc>
        <w:tc>
          <w:tcPr>
            <w:tcW w:w="1065" w:type="dxa"/>
            <w:shd w:val="clear" w:color="auto" w:fill="auto"/>
            <w:vAlign w:val="center"/>
          </w:tcPr>
          <w:p>
            <w:pPr>
              <w:jc w:val="center"/>
              <w:rPr>
                <w:rFonts w:ascii="仿宋" w:hAnsi="仿宋" w:eastAsia="仿宋"/>
                <w:sz w:val="28"/>
                <w:szCs w:val="28"/>
              </w:rPr>
            </w:pPr>
          </w:p>
        </w:tc>
        <w:tc>
          <w:tcPr>
            <w:tcW w:w="903" w:type="dxa"/>
            <w:shd w:val="clear" w:color="auto" w:fill="auto"/>
            <w:vAlign w:val="center"/>
          </w:tcPr>
          <w:p>
            <w:pPr>
              <w:jc w:val="center"/>
              <w:rPr>
                <w:rFonts w:ascii="仿宋" w:hAnsi="仿宋" w:eastAsia="仿宋"/>
                <w:sz w:val="28"/>
                <w:szCs w:val="28"/>
              </w:rPr>
            </w:pPr>
          </w:p>
        </w:tc>
        <w:tc>
          <w:tcPr>
            <w:tcW w:w="1080" w:type="dxa"/>
            <w:shd w:val="clear" w:color="auto" w:fill="auto"/>
            <w:vAlign w:val="center"/>
          </w:tcPr>
          <w:p>
            <w:pPr>
              <w:jc w:val="center"/>
              <w:rPr>
                <w:rFonts w:ascii="仿宋" w:hAnsi="仿宋" w:eastAsia="仿宋"/>
                <w:sz w:val="28"/>
                <w:szCs w:val="28"/>
              </w:rPr>
            </w:pPr>
          </w:p>
        </w:tc>
        <w:tc>
          <w:tcPr>
            <w:tcW w:w="1440" w:type="dxa"/>
            <w:shd w:val="clear" w:color="auto" w:fill="auto"/>
            <w:vAlign w:val="center"/>
          </w:tcPr>
          <w:p>
            <w:pPr>
              <w:jc w:val="center"/>
              <w:rPr>
                <w:rFonts w:ascii="仿宋" w:hAnsi="仿宋" w:eastAsia="仿宋"/>
                <w:sz w:val="28"/>
                <w:szCs w:val="28"/>
              </w:rPr>
            </w:pPr>
          </w:p>
        </w:tc>
      </w:tr>
    </w:tbl>
    <w:p>
      <w:pPr>
        <w:tabs>
          <w:tab w:val="left" w:pos="1080"/>
        </w:tabs>
        <w:ind w:firstLine="560" w:firstLineChars="200"/>
        <w:rPr>
          <w:rFonts w:ascii="仿宋" w:hAnsi="仿宋" w:eastAsia="仿宋"/>
          <w:sz w:val="28"/>
          <w:szCs w:val="28"/>
        </w:rPr>
      </w:pPr>
      <w:r>
        <w:rPr>
          <w:rFonts w:hint="eastAsia" w:ascii="仿宋" w:hAnsi="仿宋" w:eastAsia="仿宋"/>
          <w:sz w:val="28"/>
          <w:szCs w:val="28"/>
        </w:rPr>
        <w:t>注：1、主要监评工作人员指项目配备的总监督评估师以及相关专业人员（附主要人员的有关证书复印件）。</w:t>
      </w:r>
    </w:p>
    <w:p>
      <w:pPr>
        <w:ind w:firstLine="1120" w:firstLineChars="400"/>
        <w:rPr>
          <w:rFonts w:hint="eastAsia" w:ascii="仿宋" w:hAnsi="仿宋" w:eastAsia="仿宋" w:cs="仿宋"/>
          <w:sz w:val="30"/>
          <w:szCs w:val="30"/>
          <w:shd w:val="clear" w:color="auto" w:fill="FFFFFF"/>
        </w:rPr>
      </w:pPr>
      <w:r>
        <w:rPr>
          <w:rFonts w:hint="eastAsia" w:ascii="仿宋" w:hAnsi="仿宋" w:eastAsia="仿宋"/>
          <w:sz w:val="28"/>
          <w:szCs w:val="28"/>
        </w:rPr>
        <w:t>2、列入本表人员如要更换，需经招标单位同意。擅自更换或不到位属违约行为。</w:t>
      </w:r>
    </w:p>
    <w:p>
      <w:pPr>
        <w:ind w:firstLine="600" w:firstLineChars="200"/>
        <w:rPr>
          <w:rFonts w:hint="eastAsia" w:ascii="仿宋" w:hAnsi="仿宋" w:eastAsia="仿宋" w:cs="仿宋"/>
          <w:sz w:val="30"/>
          <w:szCs w:val="30"/>
          <w:shd w:val="clear" w:color="auto" w:fill="FFFFFF"/>
        </w:rPr>
      </w:pPr>
    </w:p>
    <w:p>
      <w:pPr>
        <w:widowControl/>
        <w:jc w:val="left"/>
        <w:rPr>
          <w:rFonts w:ascii="仿宋" w:hAnsi="仿宋" w:eastAsia="仿宋" w:cs="仿宋"/>
          <w:sz w:val="30"/>
          <w:szCs w:val="30"/>
          <w:shd w:val="clear" w:color="auto" w:fill="FFFFFF"/>
        </w:rPr>
      </w:pPr>
      <w:r>
        <w:rPr>
          <w:rFonts w:ascii="仿宋" w:hAnsi="仿宋" w:eastAsia="仿宋" w:cs="仿宋"/>
          <w:sz w:val="30"/>
          <w:szCs w:val="30"/>
          <w:shd w:val="clear" w:color="auto" w:fill="FFFFFF"/>
        </w:rPr>
        <w:br w:type="page"/>
      </w:r>
    </w:p>
    <w:p>
      <w:pPr>
        <w:rPr>
          <w:rFonts w:hint="eastAsia" w:ascii="仿宋" w:hAnsi="仿宋" w:eastAsia="仿宋" w:cs="仿宋"/>
          <w:b/>
          <w:sz w:val="30"/>
          <w:szCs w:val="30"/>
          <w:shd w:val="clear" w:color="auto" w:fill="FFFFFF"/>
        </w:rPr>
      </w:pPr>
      <w:r>
        <w:rPr>
          <w:rFonts w:hint="eastAsia" w:ascii="仿宋" w:hAnsi="仿宋" w:eastAsia="仿宋" w:cs="仿宋"/>
          <w:b/>
          <w:sz w:val="30"/>
          <w:szCs w:val="30"/>
          <w:shd w:val="clear" w:color="auto" w:fill="FFFFFF"/>
        </w:rPr>
        <w:t>附件4</w:t>
      </w:r>
    </w:p>
    <w:p>
      <w:pPr>
        <w:widowControl/>
        <w:jc w:val="center"/>
        <w:rPr>
          <w:rFonts w:hint="eastAsia" w:ascii="仿宋" w:hAnsi="仿宋" w:eastAsia="仿宋"/>
          <w:b/>
          <w:sz w:val="30"/>
          <w:szCs w:val="30"/>
        </w:rPr>
      </w:pPr>
      <w:r>
        <w:rPr>
          <w:rFonts w:hint="eastAsia" w:ascii="仿宋" w:hAnsi="仿宋" w:eastAsia="仿宋"/>
          <w:b/>
          <w:sz w:val="30"/>
          <w:szCs w:val="30"/>
        </w:rPr>
        <w:t>其他</w:t>
      </w:r>
      <w:r>
        <w:rPr>
          <w:rFonts w:hint="eastAsia" w:ascii="仿宋" w:hAnsi="仿宋" w:eastAsia="仿宋"/>
          <w:sz w:val="30"/>
          <w:szCs w:val="30"/>
        </w:rPr>
        <w:t>（监评单位认为有必要提供的资料）</w:t>
      </w:r>
    </w:p>
    <w:p>
      <w:pPr>
        <w:ind w:firstLine="600" w:firstLineChars="200"/>
        <w:rPr>
          <w:rFonts w:hint="eastAsia" w:ascii="仿宋" w:hAnsi="仿宋" w:eastAsia="仿宋" w:cs="仿宋"/>
          <w:sz w:val="30"/>
          <w:szCs w:val="30"/>
          <w:shd w:val="clear" w:color="auto" w:fill="FFFFFF"/>
        </w:rPr>
      </w:pPr>
    </w:p>
    <w:p>
      <w:pPr>
        <w:ind w:firstLine="600" w:firstLineChars="200"/>
        <w:rPr>
          <w:rFonts w:hint="eastAsia" w:ascii="仿宋" w:hAnsi="仿宋" w:eastAsia="仿宋" w:cs="仿宋"/>
          <w:sz w:val="30"/>
          <w:szCs w:val="30"/>
          <w:shd w:val="clear" w:color="auto" w:fill="FFFFFF"/>
        </w:rPr>
      </w:pPr>
    </w:p>
    <w:sectPr>
      <w:footerReference r:id="rId3" w:type="default"/>
      <w:pgSz w:w="11906" w:h="16838"/>
      <w:pgMar w:top="1418" w:right="1418" w:bottom="1418" w:left="1418"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宋体-18030">
    <w:altName w:val="宋体"/>
    <w:panose1 w:val="00000000000000000000"/>
    <w:charset w:val="86"/>
    <w:family w:val="auto"/>
    <w:pitch w:val="default"/>
    <w:sig w:usb0="00000000" w:usb1="00000000"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9326172"/>
      <w:docPartObj>
        <w:docPartGallery w:val="AutoText"/>
      </w:docPartObj>
    </w:sdtPr>
    <w:sdtContent>
      <w:p>
        <w:pPr>
          <w:pStyle w:val="3"/>
          <w:jc w:val="center"/>
        </w:pPr>
        <w:r>
          <w:fldChar w:fldCharType="begin"/>
        </w:r>
        <w:r>
          <w:instrText xml:space="preserve"> PAGE   \* MERGEFORMAT </w:instrText>
        </w:r>
        <w:r>
          <w:fldChar w:fldCharType="separate"/>
        </w:r>
        <w:r>
          <w:rPr>
            <w:lang w:val="zh-CN"/>
          </w:rPr>
          <w:t>10</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AyZDZmMDZmMjE4ZTAwNzgxMDMzMzFmZTVjMjJhZTMifQ=="/>
  </w:docVars>
  <w:rsids>
    <w:rsidRoot w:val="00D80D1F"/>
    <w:rsid w:val="000247E4"/>
    <w:rsid w:val="00074285"/>
    <w:rsid w:val="0036644D"/>
    <w:rsid w:val="004F4BC3"/>
    <w:rsid w:val="00501A0E"/>
    <w:rsid w:val="00641D53"/>
    <w:rsid w:val="006C1FB1"/>
    <w:rsid w:val="00883472"/>
    <w:rsid w:val="00984858"/>
    <w:rsid w:val="00C82E7C"/>
    <w:rsid w:val="00D05F2E"/>
    <w:rsid w:val="00D23EF1"/>
    <w:rsid w:val="00D80D1F"/>
    <w:rsid w:val="00E328B4"/>
    <w:rsid w:val="00F00866"/>
    <w:rsid w:val="00FD0792"/>
    <w:rsid w:val="2D492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9"/>
    <w:semiHidden/>
    <w:unhideWhenUsed/>
    <w:uiPriority w:val="99"/>
    <w:rPr>
      <w:rFonts w:ascii="宋体" w:eastAsia="宋体"/>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uiPriority w:val="99"/>
    <w:rPr>
      <w:sz w:val="18"/>
      <w:szCs w:val="18"/>
    </w:rPr>
  </w:style>
  <w:style w:type="character" w:customStyle="1" w:styleId="9">
    <w:name w:val="文档结构图 Char"/>
    <w:basedOn w:val="6"/>
    <w:link w:val="2"/>
    <w:semiHidden/>
    <w:uiPriority w:val="99"/>
    <w:rPr>
      <w:rFonts w:ascii="宋体" w:eastAsia="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531</Words>
  <Characters>3033</Characters>
  <Lines>25</Lines>
  <Paragraphs>7</Paragraphs>
  <TotalTime>53</TotalTime>
  <ScaleCrop>false</ScaleCrop>
  <LinksUpToDate>false</LinksUpToDate>
  <CharactersWithSpaces>3557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2024-04-02T00:40:00Z</dcterms:created>
  <dc:creator>lenovo</dc:creator>
  <cp:lastModifiedBy>李宏飞</cp:lastModifiedBy>
  <dcterms:modified xsi:type="dcterms:W3CDTF">2024-04-03T00:33:20Z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E81EB04A560E4A7DBB448400F1B70402_12</vt:lpwstr>
  </property>
</Properties>
</file>